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B34" w:rsidRDefault="00480966" w:rsidP="00276B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Szakmai </w:t>
      </w:r>
      <w:r w:rsidR="009C1B34" w:rsidRPr="009C1B34">
        <w:rPr>
          <w:b/>
          <w:sz w:val="24"/>
          <w:szCs w:val="24"/>
        </w:rPr>
        <w:t>záróvizsga témakörök</w:t>
      </w:r>
    </w:p>
    <w:p w:rsidR="006F7293" w:rsidRPr="00276B3A" w:rsidRDefault="006F7293" w:rsidP="00276B3A">
      <w:pPr>
        <w:jc w:val="center"/>
        <w:rPr>
          <w:b/>
          <w:sz w:val="24"/>
          <w:szCs w:val="24"/>
        </w:rPr>
      </w:pPr>
      <w:r w:rsidRPr="00276B3A">
        <w:rPr>
          <w:b/>
          <w:sz w:val="24"/>
          <w:szCs w:val="24"/>
        </w:rPr>
        <w:t>Biológiatanár (egészségtan) (természettudományi gyakorlatok) (középiskolai) rövidciklusú osztatlan képzés</w:t>
      </w:r>
    </w:p>
    <w:p w:rsidR="002C35AE" w:rsidRDefault="002C35AE" w:rsidP="002C35AE">
      <w:pPr>
        <w:rPr>
          <w:b/>
        </w:rPr>
      </w:pPr>
    </w:p>
    <w:p w:rsidR="00D870A3" w:rsidRPr="009B0CBB" w:rsidRDefault="006235B7" w:rsidP="00D870A3">
      <w:pPr>
        <w:spacing w:after="20" w:line="240" w:lineRule="auto"/>
        <w:jc w:val="both"/>
        <w:rPr>
          <w:rFonts w:eastAsia="Times New Roman" w:cs="Times"/>
          <w:color w:val="000000" w:themeColor="text1"/>
          <w:sz w:val="24"/>
          <w:szCs w:val="24"/>
          <w:lang w:eastAsia="hu-HU"/>
        </w:rPr>
      </w:pPr>
      <w:r w:rsidRPr="009B0CBB">
        <w:rPr>
          <w:rFonts w:eastAsia="Times New Roman" w:cs="Times"/>
          <w:color w:val="000000" w:themeColor="text1"/>
          <w:sz w:val="24"/>
          <w:szCs w:val="24"/>
          <w:lang w:eastAsia="hu-HU"/>
        </w:rPr>
        <w:t xml:space="preserve">1. Folyadékterek a szervezetben, a vér élettana és a </w:t>
      </w:r>
      <w:proofErr w:type="spellStart"/>
      <w:r w:rsidRPr="009B0CBB">
        <w:rPr>
          <w:rFonts w:eastAsia="Times New Roman" w:cs="Times"/>
          <w:color w:val="000000" w:themeColor="text1"/>
          <w:sz w:val="24"/>
          <w:szCs w:val="24"/>
          <w:lang w:eastAsia="hu-HU"/>
        </w:rPr>
        <w:t>homeosztázis</w:t>
      </w:r>
      <w:proofErr w:type="spellEnd"/>
      <w:r w:rsidRPr="009B0CBB">
        <w:rPr>
          <w:rFonts w:eastAsia="Times New Roman" w:cs="Times"/>
          <w:color w:val="000000" w:themeColor="text1"/>
          <w:sz w:val="24"/>
          <w:szCs w:val="24"/>
          <w:lang w:eastAsia="hu-HU"/>
        </w:rPr>
        <w:t>. Az izomműködés élettana. A kardiovaszkuláris rendszer, a légzőrendszer és a kiválasztórendszer felépítése és működése. Az emésztőrendszer működése.</w:t>
      </w:r>
    </w:p>
    <w:p w:rsidR="007311A7" w:rsidRPr="009B0CBB" w:rsidRDefault="007311A7" w:rsidP="007311A7">
      <w:pPr>
        <w:spacing w:after="20" w:line="240" w:lineRule="auto"/>
        <w:jc w:val="both"/>
        <w:rPr>
          <w:rFonts w:eastAsia="Times New Roman" w:cs="Times"/>
          <w:b/>
          <w:color w:val="000000" w:themeColor="text1"/>
          <w:sz w:val="24"/>
          <w:szCs w:val="24"/>
          <w:lang w:eastAsia="hu-HU"/>
        </w:rPr>
      </w:pPr>
    </w:p>
    <w:p w:rsidR="00D870A3" w:rsidRPr="009B0CBB" w:rsidRDefault="00D870A3" w:rsidP="00D870A3">
      <w:pPr>
        <w:spacing w:after="20" w:line="240" w:lineRule="auto"/>
        <w:jc w:val="both"/>
        <w:rPr>
          <w:rFonts w:eastAsia="Times New Roman" w:cs="Times"/>
          <w:color w:val="000000" w:themeColor="text1"/>
          <w:sz w:val="24"/>
          <w:szCs w:val="24"/>
          <w:lang w:eastAsia="hu-HU"/>
        </w:rPr>
      </w:pPr>
    </w:p>
    <w:p w:rsidR="00D870A3" w:rsidRPr="009B0CBB" w:rsidRDefault="006235B7" w:rsidP="00D870A3">
      <w:pPr>
        <w:spacing w:after="20" w:line="240" w:lineRule="auto"/>
        <w:jc w:val="both"/>
        <w:rPr>
          <w:rFonts w:eastAsia="Times New Roman" w:cs="Times"/>
          <w:color w:val="000000" w:themeColor="text1"/>
          <w:sz w:val="24"/>
          <w:szCs w:val="24"/>
          <w:lang w:eastAsia="hu-HU"/>
        </w:rPr>
      </w:pPr>
      <w:r w:rsidRPr="009B0CBB">
        <w:rPr>
          <w:rFonts w:eastAsia="Times New Roman" w:cs="Times"/>
          <w:color w:val="000000" w:themeColor="text1"/>
          <w:sz w:val="24"/>
          <w:szCs w:val="24"/>
          <w:lang w:eastAsia="hu-HU"/>
        </w:rPr>
        <w:t xml:space="preserve">2. </w:t>
      </w:r>
      <w:proofErr w:type="spellStart"/>
      <w:r w:rsidRPr="009B0CBB">
        <w:rPr>
          <w:rFonts w:eastAsia="Times New Roman" w:cs="Times"/>
          <w:color w:val="000000" w:themeColor="text1"/>
          <w:sz w:val="24"/>
          <w:szCs w:val="24"/>
          <w:lang w:eastAsia="hu-HU"/>
        </w:rPr>
        <w:t>Neuro-endokrin</w:t>
      </w:r>
      <w:proofErr w:type="spellEnd"/>
      <w:r w:rsidRPr="009B0CBB">
        <w:rPr>
          <w:rFonts w:eastAsia="Times New Roman" w:cs="Times"/>
          <w:color w:val="000000" w:themeColor="text1"/>
          <w:sz w:val="24"/>
          <w:szCs w:val="24"/>
          <w:lang w:eastAsia="hu-HU"/>
        </w:rPr>
        <w:t xml:space="preserve"> rendszer élettana. A belső elválasztású mirigyek és működésük. Az idegrendszer érző- és mozgató működései. A vegetatív idegrendszer felépítése és működése. </w:t>
      </w:r>
      <w:proofErr w:type="spellStart"/>
      <w:r w:rsidRPr="009B0CBB">
        <w:rPr>
          <w:rFonts w:eastAsia="Times New Roman" w:cs="Times"/>
          <w:color w:val="000000" w:themeColor="text1"/>
          <w:sz w:val="24"/>
          <w:szCs w:val="24"/>
          <w:lang w:eastAsia="hu-HU"/>
        </w:rPr>
        <w:t>Magasabbrendű</w:t>
      </w:r>
      <w:proofErr w:type="spellEnd"/>
      <w:r w:rsidRPr="009B0CBB">
        <w:rPr>
          <w:rFonts w:eastAsia="Times New Roman" w:cs="Times"/>
          <w:color w:val="000000" w:themeColor="text1"/>
          <w:sz w:val="24"/>
          <w:szCs w:val="24"/>
          <w:lang w:eastAsia="hu-HU"/>
        </w:rPr>
        <w:t xml:space="preserve"> idegrendszeri folyamatok. Az idegsejtek és </w:t>
      </w:r>
      <w:proofErr w:type="spellStart"/>
      <w:r w:rsidRPr="009B0CBB">
        <w:rPr>
          <w:rFonts w:eastAsia="Times New Roman" w:cs="Times"/>
          <w:color w:val="000000" w:themeColor="text1"/>
          <w:sz w:val="24"/>
          <w:szCs w:val="24"/>
          <w:lang w:eastAsia="hu-HU"/>
        </w:rPr>
        <w:t>gliasejtek</w:t>
      </w:r>
      <w:proofErr w:type="spellEnd"/>
      <w:r w:rsidRPr="009B0CBB">
        <w:rPr>
          <w:rFonts w:eastAsia="Times New Roman" w:cs="Times"/>
          <w:color w:val="000000" w:themeColor="text1"/>
          <w:sz w:val="24"/>
          <w:szCs w:val="24"/>
          <w:lang w:eastAsia="hu-HU"/>
        </w:rPr>
        <w:t xml:space="preserve"> felépítése, működése. Szinapszisok szerkezete és működése. A legfontosabb és leggyakoribb idegrendszeri betegségek biológiai alapjai.</w:t>
      </w:r>
    </w:p>
    <w:p w:rsidR="007311A7" w:rsidRPr="009B0CBB" w:rsidRDefault="007311A7" w:rsidP="007311A7">
      <w:pPr>
        <w:spacing w:after="20" w:line="240" w:lineRule="auto"/>
        <w:jc w:val="both"/>
        <w:rPr>
          <w:rFonts w:eastAsia="Times New Roman" w:cs="Times"/>
          <w:b/>
          <w:color w:val="000000" w:themeColor="text1"/>
          <w:sz w:val="24"/>
          <w:szCs w:val="24"/>
          <w:lang w:eastAsia="hu-HU"/>
        </w:rPr>
      </w:pPr>
    </w:p>
    <w:p w:rsidR="00D870A3" w:rsidRPr="009B0CBB" w:rsidRDefault="00D870A3" w:rsidP="00D870A3">
      <w:pPr>
        <w:spacing w:after="20" w:line="240" w:lineRule="auto"/>
        <w:jc w:val="both"/>
        <w:rPr>
          <w:rFonts w:eastAsia="Times New Roman" w:cs="Times"/>
          <w:b/>
          <w:color w:val="000000" w:themeColor="text1"/>
          <w:sz w:val="24"/>
          <w:szCs w:val="24"/>
          <w:lang w:eastAsia="hu-HU"/>
        </w:rPr>
      </w:pPr>
    </w:p>
    <w:p w:rsidR="00D870A3" w:rsidRPr="009B0CBB" w:rsidRDefault="006235B7" w:rsidP="00D870A3">
      <w:pPr>
        <w:spacing w:after="20" w:line="240" w:lineRule="auto"/>
        <w:jc w:val="both"/>
        <w:rPr>
          <w:rFonts w:eastAsia="Times New Roman" w:cs="Times"/>
          <w:color w:val="000000" w:themeColor="text1"/>
          <w:sz w:val="24"/>
          <w:szCs w:val="24"/>
          <w:lang w:eastAsia="hu-HU"/>
        </w:rPr>
      </w:pPr>
      <w:r w:rsidRPr="009B0CBB">
        <w:rPr>
          <w:rFonts w:eastAsia="Times New Roman" w:cs="Times"/>
          <w:color w:val="000000" w:themeColor="text1"/>
          <w:sz w:val="24"/>
          <w:szCs w:val="24"/>
          <w:lang w:eastAsia="hu-HU"/>
        </w:rPr>
        <w:t xml:space="preserve">3. Az egészséges életmód. A prevenció és szintjei. Egészséges táplálkozás és tápanyag-ellátás. Stimulánsok és </w:t>
      </w:r>
      <w:proofErr w:type="spellStart"/>
      <w:r w:rsidRPr="009B0CBB">
        <w:rPr>
          <w:rFonts w:eastAsia="Times New Roman" w:cs="Times"/>
          <w:color w:val="000000" w:themeColor="text1"/>
          <w:sz w:val="24"/>
          <w:szCs w:val="24"/>
          <w:lang w:eastAsia="hu-HU"/>
        </w:rPr>
        <w:t>depresszánsok</w:t>
      </w:r>
      <w:proofErr w:type="spellEnd"/>
      <w:r w:rsidRPr="009B0CBB">
        <w:rPr>
          <w:rFonts w:eastAsia="Times New Roman" w:cs="Times"/>
          <w:color w:val="000000" w:themeColor="text1"/>
          <w:sz w:val="24"/>
          <w:szCs w:val="24"/>
          <w:lang w:eastAsia="hu-HU"/>
        </w:rPr>
        <w:t xml:space="preserve"> hatásai. Stressz. Személyi higiéné. Népbetegségek Magyarországon. Környezet-egészségtan. Balesetvédelem, elsősegélynyújtás és újraélesztés. Szexuális úton terjedő fertőző betegségek bemutatása. </w:t>
      </w:r>
    </w:p>
    <w:p w:rsidR="006F7293" w:rsidRPr="00276B3A" w:rsidRDefault="006F7293" w:rsidP="00995CA8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D870A3" w:rsidRPr="00276B3A" w:rsidRDefault="00D870A3" w:rsidP="00995CA8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2F72DF" w:rsidRPr="00276B3A" w:rsidRDefault="00451F20" w:rsidP="002F72DF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276B3A">
        <w:rPr>
          <w:rFonts w:eastAsia="Times New Roman" w:cs="Times"/>
          <w:sz w:val="24"/>
          <w:szCs w:val="24"/>
          <w:lang w:eastAsia="hu-HU"/>
        </w:rPr>
        <w:t xml:space="preserve">4. </w:t>
      </w:r>
      <w:r w:rsidR="002F72DF" w:rsidRPr="00276B3A">
        <w:rPr>
          <w:rFonts w:eastAsia="Times New Roman" w:cs="Times"/>
          <w:sz w:val="24"/>
          <w:szCs w:val="24"/>
          <w:lang w:eastAsia="hu-HU"/>
        </w:rPr>
        <w:t>Mendeli genetika, a mendeli analízis kiterjesztése. Extranukleáris öröklődés. Gének és környezet. Kro</w:t>
      </w:r>
      <w:r w:rsidR="00780D6E">
        <w:rPr>
          <w:rFonts w:eastAsia="Times New Roman" w:cs="Times"/>
          <w:sz w:val="24"/>
          <w:szCs w:val="24"/>
          <w:lang w:eastAsia="hu-HU"/>
        </w:rPr>
        <w:t>moszómaelmélet, nemhez kötött</w:t>
      </w:r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öröklődés. A térképezés alapjai. A humán genom. Humángenetika: recesszív és domináns rendellenességek</w:t>
      </w:r>
    </w:p>
    <w:p w:rsidR="002F72DF" w:rsidRPr="00276B3A" w:rsidRDefault="002F72DF" w:rsidP="002F72DF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7311A7" w:rsidRPr="00276B3A" w:rsidRDefault="007311A7" w:rsidP="002F72DF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2F72DF" w:rsidRPr="00276B3A" w:rsidRDefault="00451F20" w:rsidP="002F72DF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276B3A">
        <w:rPr>
          <w:rFonts w:eastAsia="Times New Roman" w:cs="Times"/>
          <w:sz w:val="24"/>
          <w:szCs w:val="24"/>
          <w:lang w:eastAsia="hu-HU"/>
        </w:rPr>
        <w:t xml:space="preserve">5. </w:t>
      </w:r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A molekuláris biológiához vezető alapvető felfedezések. A molekuláris biológia alapvető módszerei: klónozás, restrikciós enzimek,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gélelektroforézis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, vektorok, génkönyvtárak,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blottolási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formák, a DNS szekvencia meghatározása, PCR</w:t>
      </w:r>
      <w:r w:rsidR="00697B79">
        <w:rPr>
          <w:rFonts w:eastAsia="Times New Roman" w:cs="Times"/>
          <w:sz w:val="24"/>
          <w:szCs w:val="24"/>
          <w:lang w:eastAsia="hu-HU"/>
        </w:rPr>
        <w:t>. Fontosabb optikai- és diagnosztikai vizsgálati módszerek alapjai.</w:t>
      </w:r>
    </w:p>
    <w:p w:rsidR="002F72DF" w:rsidRPr="00276B3A" w:rsidRDefault="002F72DF" w:rsidP="002F72DF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7311A7" w:rsidRPr="00276B3A" w:rsidRDefault="007311A7" w:rsidP="002F72DF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2F72DF" w:rsidRPr="00276B3A" w:rsidRDefault="00451F20" w:rsidP="002F72DF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276B3A">
        <w:rPr>
          <w:rFonts w:eastAsia="Times New Roman" w:cs="Times"/>
          <w:sz w:val="24"/>
          <w:szCs w:val="24"/>
          <w:lang w:eastAsia="hu-HU"/>
        </w:rPr>
        <w:t xml:space="preserve">6. </w:t>
      </w:r>
      <w:r w:rsidR="002F72DF" w:rsidRPr="00276B3A">
        <w:rPr>
          <w:rFonts w:eastAsia="Times New Roman" w:cs="Times"/>
          <w:sz w:val="24"/>
          <w:szCs w:val="24"/>
          <w:lang w:eastAsia="hu-HU"/>
        </w:rPr>
        <w:t>A DNS szerkezete, replikáció. A genetikai információ áramlása: transzkripció, RNS érés, a genetikai kód, fehérje szintézis. A génmutáció típusai, mechanizmusa. Biológiai javító rendszerek. Kromoszóma mutációk: szerkezeti, számbeli változások.</w:t>
      </w:r>
      <w:r w:rsidR="00780D6E">
        <w:rPr>
          <w:rFonts w:eastAsia="Times New Roman" w:cs="Times"/>
          <w:sz w:val="24"/>
          <w:szCs w:val="24"/>
          <w:lang w:eastAsia="hu-HU"/>
        </w:rPr>
        <w:t xml:space="preserve"> </w:t>
      </w:r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Baktériumok és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fágok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genetikája. A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génexpresszió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szabályozása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pr</w:t>
      </w:r>
      <w:r w:rsidR="00780D6E">
        <w:rPr>
          <w:rFonts w:eastAsia="Times New Roman" w:cs="Times"/>
          <w:sz w:val="24"/>
          <w:szCs w:val="24"/>
          <w:lang w:eastAsia="hu-HU"/>
        </w:rPr>
        <w:t>okariótákban</w:t>
      </w:r>
      <w:proofErr w:type="spellEnd"/>
      <w:r w:rsidR="00780D6E">
        <w:rPr>
          <w:rFonts w:eastAsia="Times New Roman" w:cs="Times"/>
          <w:sz w:val="24"/>
          <w:szCs w:val="24"/>
          <w:lang w:eastAsia="hu-HU"/>
        </w:rPr>
        <w:t xml:space="preserve"> és </w:t>
      </w:r>
      <w:proofErr w:type="spellStart"/>
      <w:r w:rsidR="00780D6E">
        <w:rPr>
          <w:rFonts w:eastAsia="Times New Roman" w:cs="Times"/>
          <w:sz w:val="24"/>
          <w:szCs w:val="24"/>
          <w:lang w:eastAsia="hu-HU"/>
        </w:rPr>
        <w:t>eukariótákban</w:t>
      </w:r>
      <w:proofErr w:type="spellEnd"/>
      <w:r w:rsidR="00780D6E">
        <w:rPr>
          <w:rFonts w:eastAsia="Times New Roman" w:cs="Times"/>
          <w:sz w:val="24"/>
          <w:szCs w:val="24"/>
          <w:lang w:eastAsia="hu-HU"/>
        </w:rPr>
        <w:t>.</w:t>
      </w:r>
    </w:p>
    <w:p w:rsidR="002F72DF" w:rsidRPr="00276B3A" w:rsidRDefault="002F72DF" w:rsidP="002F72DF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7311A7" w:rsidRPr="00276B3A" w:rsidRDefault="007311A7" w:rsidP="002F72DF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2F72DF" w:rsidRPr="00276B3A" w:rsidRDefault="00636009" w:rsidP="002F72DF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>
        <w:rPr>
          <w:rFonts w:eastAsia="Times New Roman" w:cs="Times"/>
          <w:sz w:val="24"/>
          <w:szCs w:val="24"/>
          <w:lang w:eastAsia="hu-HU"/>
        </w:rPr>
        <w:t>7</w:t>
      </w:r>
      <w:r w:rsidR="00451F20" w:rsidRPr="00276B3A">
        <w:rPr>
          <w:rFonts w:eastAsia="Times New Roman" w:cs="Times"/>
          <w:sz w:val="24"/>
          <w:szCs w:val="24"/>
          <w:lang w:eastAsia="hu-HU"/>
        </w:rPr>
        <w:t xml:space="preserve">. </w:t>
      </w:r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A sejtmag felépítése, sejtosztódás. A sejtciklus fázisai, szabályozásának </w:t>
      </w:r>
      <w:r w:rsidR="00780D6E">
        <w:rPr>
          <w:rFonts w:eastAsia="Times New Roman" w:cs="Times"/>
          <w:sz w:val="24"/>
          <w:szCs w:val="24"/>
          <w:lang w:eastAsia="hu-HU"/>
        </w:rPr>
        <w:t>alapjai</w:t>
      </w:r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. Az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eukarióta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sejt 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kompartmentalizációjának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 xml:space="preserve"> bemutatása a kompartmenteket összekötő transzportfolyamatok (</w:t>
      </w:r>
      <w:proofErr w:type="spellStart"/>
      <w:r w:rsidR="002F72DF" w:rsidRPr="00276B3A">
        <w:rPr>
          <w:rFonts w:eastAsia="Times New Roman" w:cs="Times"/>
          <w:sz w:val="24"/>
          <w:szCs w:val="24"/>
          <w:lang w:eastAsia="hu-HU"/>
        </w:rPr>
        <w:t>vezikuláris</w:t>
      </w:r>
      <w:proofErr w:type="spellEnd"/>
      <w:r w:rsidR="002F72DF" w:rsidRPr="00276B3A">
        <w:rPr>
          <w:rFonts w:eastAsia="Times New Roman" w:cs="Times"/>
          <w:sz w:val="24"/>
          <w:szCs w:val="24"/>
          <w:lang w:eastAsia="hu-HU"/>
        </w:rPr>
        <w:t>, transzmembrán és kapu transzport) tükrében.</w:t>
      </w:r>
    </w:p>
    <w:p w:rsidR="002F72DF" w:rsidRPr="00276B3A" w:rsidRDefault="002F72DF" w:rsidP="00995CA8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2F72DF" w:rsidRPr="00276B3A" w:rsidRDefault="002F72DF" w:rsidP="00995CA8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7311A7" w:rsidRPr="008A7E02" w:rsidRDefault="00697B79" w:rsidP="008A7E02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8A7E02">
        <w:rPr>
          <w:rFonts w:eastAsia="Times New Roman" w:cs="Times"/>
          <w:sz w:val="24"/>
          <w:szCs w:val="24"/>
          <w:lang w:eastAsia="hu-HU"/>
        </w:rPr>
        <w:t>8</w:t>
      </w:r>
      <w:r w:rsidR="00451F20" w:rsidRPr="008A7E02">
        <w:rPr>
          <w:rFonts w:eastAsia="Times New Roman" w:cs="Times"/>
          <w:sz w:val="24"/>
          <w:szCs w:val="24"/>
          <w:lang w:eastAsia="hu-HU"/>
        </w:rPr>
        <w:t xml:space="preserve">. </w:t>
      </w:r>
      <w:r w:rsidR="008A7E02" w:rsidRPr="008A7E02">
        <w:rPr>
          <w:rFonts w:eastAsia="Times New Roman" w:cs="Times"/>
          <w:sz w:val="24"/>
          <w:szCs w:val="24"/>
          <w:lang w:eastAsia="hu-HU"/>
        </w:rPr>
        <w:t>Természetes szelekció és a viselkedés. Gazdaságos döntések és az egyed. Csoportos élet. Evolúciósan Stabil Stratégiák. Kommunikáció és a jelzések evolúciója. Szexuális szelekció. Párzási rendszerek és utódgondozás. Parazitizmus viselkedésökológiája. Humán viselkedésökológia</w:t>
      </w:r>
      <w:r w:rsidR="007311A7" w:rsidRPr="008A7E02">
        <w:rPr>
          <w:rFonts w:eastAsia="Times New Roman" w:cs="Times"/>
          <w:sz w:val="24"/>
          <w:szCs w:val="24"/>
          <w:lang w:eastAsia="hu-HU"/>
        </w:rPr>
        <w:t>.</w:t>
      </w:r>
    </w:p>
    <w:p w:rsidR="007311A7" w:rsidRPr="00276B3A" w:rsidRDefault="007311A7" w:rsidP="007311A7">
      <w:pPr>
        <w:spacing w:after="20" w:line="240" w:lineRule="auto"/>
        <w:jc w:val="both"/>
        <w:rPr>
          <w:rFonts w:eastAsia="Times New Roman" w:cs="Times"/>
          <w:b/>
          <w:i/>
          <w:iCs/>
          <w:sz w:val="24"/>
          <w:szCs w:val="24"/>
          <w:lang w:eastAsia="hu-HU"/>
        </w:rPr>
      </w:pPr>
    </w:p>
    <w:p w:rsidR="007311A7" w:rsidRPr="00276B3A" w:rsidRDefault="007311A7" w:rsidP="007311A7">
      <w:pPr>
        <w:spacing w:after="20" w:line="240" w:lineRule="auto"/>
        <w:jc w:val="both"/>
        <w:rPr>
          <w:rFonts w:eastAsia="Times New Roman" w:cs="Times"/>
          <w:b/>
          <w:iCs/>
          <w:sz w:val="24"/>
          <w:szCs w:val="24"/>
          <w:lang w:eastAsia="hu-HU"/>
        </w:rPr>
      </w:pPr>
    </w:p>
    <w:p w:rsidR="007311A7" w:rsidRPr="008A7E02" w:rsidRDefault="00AB2CE3" w:rsidP="007311A7">
      <w:pPr>
        <w:spacing w:after="20" w:line="240" w:lineRule="auto"/>
        <w:ind w:firstLine="45"/>
        <w:jc w:val="both"/>
        <w:rPr>
          <w:rFonts w:eastAsia="Times New Roman" w:cs="Times"/>
          <w:sz w:val="24"/>
          <w:szCs w:val="24"/>
          <w:lang w:eastAsia="hu-HU"/>
        </w:rPr>
      </w:pPr>
      <w:r w:rsidRPr="008A7E02">
        <w:rPr>
          <w:rFonts w:eastAsia="Times New Roman" w:cs="Times"/>
          <w:sz w:val="24"/>
          <w:szCs w:val="24"/>
          <w:lang w:eastAsia="hu-HU"/>
        </w:rPr>
        <w:t>9</w:t>
      </w:r>
      <w:r w:rsidR="008A7E02" w:rsidRPr="008A7E02">
        <w:rPr>
          <w:rFonts w:eastAsia="Times New Roman" w:cs="Times"/>
          <w:sz w:val="24"/>
          <w:szCs w:val="24"/>
          <w:lang w:eastAsia="hu-HU"/>
        </w:rPr>
        <w:t>.</w:t>
      </w:r>
      <w:r w:rsidRPr="008A7E02">
        <w:rPr>
          <w:rFonts w:eastAsia="Times New Roman" w:cs="Times"/>
          <w:sz w:val="24"/>
          <w:szCs w:val="24"/>
          <w:lang w:eastAsia="hu-HU"/>
        </w:rPr>
        <w:t xml:space="preserve"> </w:t>
      </w:r>
      <w:r w:rsidR="00480966" w:rsidRPr="00480966">
        <w:rPr>
          <w:rFonts w:eastAsia="Times New Roman" w:cs="Times"/>
          <w:sz w:val="24"/>
          <w:szCs w:val="24"/>
          <w:lang w:eastAsia="hu-HU"/>
        </w:rPr>
        <w:t xml:space="preserve">Az evolúciós gondolat, evolúciós mechanizmusok – mutáció és változatosság, genetikai sodródás, génáramlás. Ideális populáció, Hardy-Weinberg szabály, genetikai egyensúly. A természetes szelekció mechanizmusa és speciális esetei. Mesterséges szelekció. </w:t>
      </w:r>
      <w:proofErr w:type="spellStart"/>
      <w:r w:rsidR="00480966" w:rsidRPr="00480966">
        <w:rPr>
          <w:rFonts w:eastAsia="Times New Roman" w:cs="Times"/>
          <w:sz w:val="24"/>
          <w:szCs w:val="24"/>
          <w:lang w:eastAsia="hu-HU"/>
        </w:rPr>
        <w:t>Speciáció</w:t>
      </w:r>
      <w:proofErr w:type="spellEnd"/>
      <w:r w:rsidR="00480966" w:rsidRPr="00480966">
        <w:rPr>
          <w:rFonts w:eastAsia="Times New Roman" w:cs="Times"/>
          <w:sz w:val="24"/>
          <w:szCs w:val="24"/>
          <w:lang w:eastAsia="hu-HU"/>
        </w:rPr>
        <w:t xml:space="preserve"> főbb típusai.</w:t>
      </w:r>
    </w:p>
    <w:p w:rsidR="0066011A" w:rsidRPr="00276B3A" w:rsidRDefault="0066011A" w:rsidP="007311A7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</w:p>
    <w:p w:rsidR="0066011A" w:rsidRPr="00276B3A" w:rsidRDefault="00AB2CE3" w:rsidP="0066011A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>
        <w:rPr>
          <w:rFonts w:eastAsia="Times New Roman" w:cs="Times"/>
          <w:sz w:val="24"/>
          <w:szCs w:val="24"/>
          <w:lang w:eastAsia="hu-HU"/>
        </w:rPr>
        <w:t>10</w:t>
      </w:r>
      <w:r w:rsidR="008A7E02">
        <w:rPr>
          <w:rFonts w:eastAsia="Times New Roman" w:cs="Times"/>
          <w:sz w:val="24"/>
          <w:szCs w:val="24"/>
          <w:lang w:eastAsia="hu-HU"/>
        </w:rPr>
        <w:t>.</w:t>
      </w:r>
      <w:r>
        <w:rPr>
          <w:rFonts w:eastAsia="Times New Roman" w:cs="Times"/>
          <w:sz w:val="24"/>
          <w:szCs w:val="24"/>
          <w:lang w:eastAsia="hu-HU"/>
        </w:rPr>
        <w:t xml:space="preserve"> </w:t>
      </w:r>
      <w:r w:rsidR="0066011A" w:rsidRPr="00276B3A">
        <w:rPr>
          <w:rFonts w:eastAsia="Times New Roman" w:cs="Times"/>
          <w:sz w:val="24"/>
          <w:szCs w:val="24"/>
          <w:lang w:eastAsia="hu-HU"/>
        </w:rPr>
        <w:t xml:space="preserve">Környezeti mikrobiológia gyakorlata, aszeptikus munkavégzés, tenyésztési, festési diagnosztikai eljárások. Molekuláris </w:t>
      </w:r>
      <w:proofErr w:type="spellStart"/>
      <w:r w:rsidR="0066011A" w:rsidRPr="00276B3A">
        <w:rPr>
          <w:rFonts w:eastAsia="Times New Roman" w:cs="Times"/>
          <w:sz w:val="24"/>
          <w:szCs w:val="24"/>
          <w:lang w:eastAsia="hu-HU"/>
        </w:rPr>
        <w:t>mikrobiális</w:t>
      </w:r>
      <w:proofErr w:type="spellEnd"/>
      <w:r w:rsidR="0066011A" w:rsidRPr="00276B3A">
        <w:rPr>
          <w:rFonts w:eastAsia="Times New Roman" w:cs="Times"/>
          <w:sz w:val="24"/>
          <w:szCs w:val="24"/>
          <w:lang w:eastAsia="hu-HU"/>
        </w:rPr>
        <w:t xml:space="preserve"> ökológia alapmódszerei. </w:t>
      </w:r>
      <w:proofErr w:type="spellStart"/>
      <w:r w:rsidR="0066011A" w:rsidRPr="00276B3A">
        <w:rPr>
          <w:rFonts w:eastAsia="Times New Roman" w:cs="Times"/>
          <w:sz w:val="24"/>
          <w:szCs w:val="24"/>
          <w:lang w:eastAsia="hu-HU"/>
        </w:rPr>
        <w:t>Mikrobiális</w:t>
      </w:r>
      <w:proofErr w:type="spellEnd"/>
      <w:r w:rsidR="0066011A" w:rsidRPr="00276B3A">
        <w:rPr>
          <w:rFonts w:eastAsia="Times New Roman" w:cs="Times"/>
          <w:sz w:val="24"/>
          <w:szCs w:val="24"/>
          <w:lang w:eastAsia="hu-HU"/>
        </w:rPr>
        <w:t xml:space="preserve"> biotechnológia: klasszikus és molekuláris irányzatok. A biotechnológia elméleti, gyakorlati és etikai vonatkozásai. Ipari-, környezeti-, mezőgazdasági- és orvosi-biotechnológiai eljárások elmélete és gyakorlati kivitelezése. A biotechnológia közelmúltban elért legjelentősebb eredményei. </w:t>
      </w:r>
    </w:p>
    <w:p w:rsidR="0066011A" w:rsidRPr="00276B3A" w:rsidRDefault="0066011A" w:rsidP="0066011A">
      <w:pPr>
        <w:spacing w:after="20" w:line="240" w:lineRule="auto"/>
        <w:jc w:val="both"/>
        <w:rPr>
          <w:rFonts w:eastAsia="Times New Roman" w:cs="Times"/>
          <w:b/>
          <w:sz w:val="24"/>
          <w:szCs w:val="24"/>
          <w:lang w:eastAsia="hu-HU"/>
        </w:rPr>
      </w:pPr>
    </w:p>
    <w:p w:rsidR="0066011A" w:rsidRDefault="00AB2CE3" w:rsidP="0066011A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>
        <w:rPr>
          <w:rFonts w:eastAsia="Times New Roman" w:cs="Times"/>
          <w:sz w:val="24"/>
          <w:szCs w:val="24"/>
          <w:lang w:eastAsia="hu-HU"/>
        </w:rPr>
        <w:t>11</w:t>
      </w:r>
      <w:r w:rsidR="008A7E02">
        <w:rPr>
          <w:rFonts w:eastAsia="Times New Roman" w:cs="Times"/>
          <w:sz w:val="24"/>
          <w:szCs w:val="24"/>
          <w:lang w:eastAsia="hu-HU"/>
        </w:rPr>
        <w:t>.</w:t>
      </w:r>
      <w:r>
        <w:rPr>
          <w:rFonts w:eastAsia="Times New Roman" w:cs="Times"/>
          <w:sz w:val="24"/>
          <w:szCs w:val="24"/>
          <w:lang w:eastAsia="hu-HU"/>
        </w:rPr>
        <w:t xml:space="preserve"> </w:t>
      </w:r>
      <w:r w:rsidR="002D7A42" w:rsidRPr="002D7A42">
        <w:rPr>
          <w:rFonts w:eastAsia="Times New Roman" w:cs="Times"/>
          <w:sz w:val="24"/>
          <w:szCs w:val="24"/>
          <w:lang w:eastAsia="hu-HU"/>
        </w:rPr>
        <w:t xml:space="preserve">A biológiai sokféleség típusai. </w:t>
      </w:r>
      <w:proofErr w:type="spellStart"/>
      <w:r w:rsidR="002D7A42" w:rsidRPr="002D7A42">
        <w:rPr>
          <w:rFonts w:eastAsia="Times New Roman" w:cs="Times"/>
          <w:sz w:val="24"/>
          <w:szCs w:val="24"/>
          <w:lang w:eastAsia="hu-HU"/>
        </w:rPr>
        <w:t>Biodiverzitás</w:t>
      </w:r>
      <w:proofErr w:type="spellEnd"/>
      <w:r w:rsidR="002D7A42" w:rsidRPr="002D7A42">
        <w:rPr>
          <w:rFonts w:eastAsia="Times New Roman" w:cs="Times"/>
          <w:sz w:val="24"/>
          <w:szCs w:val="24"/>
          <w:lang w:eastAsia="hu-HU"/>
        </w:rPr>
        <w:t xml:space="preserve"> megoszlása a Földön. A </w:t>
      </w:r>
      <w:proofErr w:type="spellStart"/>
      <w:r w:rsidR="002D7A42" w:rsidRPr="002D7A42">
        <w:rPr>
          <w:rFonts w:eastAsia="Times New Roman" w:cs="Times"/>
          <w:sz w:val="24"/>
          <w:szCs w:val="24"/>
          <w:lang w:eastAsia="hu-HU"/>
        </w:rPr>
        <w:t>biodiverzitás</w:t>
      </w:r>
      <w:proofErr w:type="spellEnd"/>
      <w:r w:rsidR="002D7A42" w:rsidRPr="002D7A42">
        <w:rPr>
          <w:rFonts w:eastAsia="Times New Roman" w:cs="Times"/>
          <w:sz w:val="24"/>
          <w:szCs w:val="24"/>
          <w:lang w:eastAsia="hu-HU"/>
        </w:rPr>
        <w:t xml:space="preserve"> értéke. Kihalással fenyegetettség. Élőhelyek pusztulása, </w:t>
      </w:r>
      <w:proofErr w:type="spellStart"/>
      <w:r w:rsidR="002D7A42" w:rsidRPr="002D7A42">
        <w:rPr>
          <w:rFonts w:eastAsia="Times New Roman" w:cs="Times"/>
          <w:sz w:val="24"/>
          <w:szCs w:val="24"/>
          <w:lang w:eastAsia="hu-HU"/>
        </w:rPr>
        <w:t>fragmentációja</w:t>
      </w:r>
      <w:proofErr w:type="spellEnd"/>
      <w:r w:rsidR="002D7A42" w:rsidRPr="002D7A42">
        <w:rPr>
          <w:rFonts w:eastAsia="Times New Roman" w:cs="Times"/>
          <w:sz w:val="24"/>
          <w:szCs w:val="24"/>
          <w:lang w:eastAsia="hu-HU"/>
        </w:rPr>
        <w:t xml:space="preserve">, leromlása. Túlzott hasznosítás, idegenhonos fajok. Kis populációk problémái. A populációvédelem alapjai. </w:t>
      </w:r>
      <w:proofErr w:type="gramStart"/>
      <w:r w:rsidR="002D7A42" w:rsidRPr="002D7A42">
        <w:rPr>
          <w:rFonts w:eastAsia="Times New Roman" w:cs="Times"/>
          <w:sz w:val="24"/>
          <w:szCs w:val="24"/>
          <w:lang w:eastAsia="hu-HU"/>
        </w:rPr>
        <w:t>Ex</w:t>
      </w:r>
      <w:proofErr w:type="gramEnd"/>
      <w:r w:rsidR="002D7A42" w:rsidRPr="002D7A42">
        <w:rPr>
          <w:rFonts w:eastAsia="Times New Roman" w:cs="Times"/>
          <w:sz w:val="24"/>
          <w:szCs w:val="24"/>
          <w:lang w:eastAsia="hu-HU"/>
        </w:rPr>
        <w:t xml:space="preserve"> situ védelem. Természetvédelmi kezelés. </w:t>
      </w:r>
    </w:p>
    <w:p w:rsidR="00AB2CE3" w:rsidRDefault="00AB2CE3" w:rsidP="0066011A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</w:p>
    <w:p w:rsidR="00AB2CE3" w:rsidRDefault="00AB2CE3" w:rsidP="0066011A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>
        <w:rPr>
          <w:rFonts w:eastAsia="Times New Roman" w:cs="Times"/>
          <w:sz w:val="24"/>
          <w:szCs w:val="24"/>
          <w:lang w:eastAsia="hu-HU"/>
        </w:rPr>
        <w:t>12</w:t>
      </w:r>
      <w:r w:rsidR="008A7E02">
        <w:rPr>
          <w:rFonts w:eastAsia="Times New Roman" w:cs="Times"/>
          <w:sz w:val="24"/>
          <w:szCs w:val="24"/>
          <w:lang w:eastAsia="hu-HU"/>
        </w:rPr>
        <w:t xml:space="preserve">. </w:t>
      </w:r>
      <w:r w:rsidR="0023552B" w:rsidRPr="0023552B">
        <w:rPr>
          <w:rFonts w:eastAsia="Times New Roman" w:cs="Times"/>
          <w:sz w:val="24"/>
          <w:szCs w:val="24"/>
          <w:lang w:eastAsia="hu-HU"/>
        </w:rPr>
        <w:t xml:space="preserve">Vízökológiai kísérletek tervezésének alapelvei: a tápoldatok összetétele, a vizsgálandó tesztélőlények típusai. A kísérletekben mérendő leggyakoribb biológiai és kémiai változók. Vízi élőlényközösségekre (algák, vízinövények, </w:t>
      </w:r>
      <w:proofErr w:type="spellStart"/>
      <w:r w:rsidR="0023552B" w:rsidRPr="0023552B">
        <w:rPr>
          <w:rFonts w:eastAsia="Times New Roman" w:cs="Times"/>
          <w:sz w:val="24"/>
          <w:szCs w:val="24"/>
          <w:lang w:eastAsia="hu-HU"/>
        </w:rPr>
        <w:t>makrogerinctelenek</w:t>
      </w:r>
      <w:proofErr w:type="spellEnd"/>
      <w:r w:rsidR="0023552B" w:rsidRPr="0023552B">
        <w:rPr>
          <w:rFonts w:eastAsia="Times New Roman" w:cs="Times"/>
          <w:sz w:val="24"/>
          <w:szCs w:val="24"/>
          <w:lang w:eastAsia="hu-HU"/>
        </w:rPr>
        <w:t xml:space="preserve">) ható abiotikus tényezők (fényintenzitás, hőmérséklet, </w:t>
      </w:r>
      <w:proofErr w:type="spellStart"/>
      <w:r w:rsidR="0023552B" w:rsidRPr="0023552B">
        <w:rPr>
          <w:rFonts w:eastAsia="Times New Roman" w:cs="Times"/>
          <w:sz w:val="24"/>
          <w:szCs w:val="24"/>
          <w:lang w:eastAsia="hu-HU"/>
        </w:rPr>
        <w:t>tápelemkoncentráció</w:t>
      </w:r>
      <w:proofErr w:type="spellEnd"/>
      <w:r w:rsidR="0023552B" w:rsidRPr="0023552B">
        <w:rPr>
          <w:rFonts w:eastAsia="Times New Roman" w:cs="Times"/>
          <w:sz w:val="24"/>
          <w:szCs w:val="24"/>
          <w:lang w:eastAsia="hu-HU"/>
        </w:rPr>
        <w:t xml:space="preserve">) vizsgálata. </w:t>
      </w:r>
      <w:proofErr w:type="spellStart"/>
      <w:r w:rsidR="0023552B" w:rsidRPr="0023552B">
        <w:rPr>
          <w:rFonts w:eastAsia="Times New Roman" w:cs="Times"/>
          <w:sz w:val="24"/>
          <w:szCs w:val="24"/>
          <w:lang w:eastAsia="hu-HU"/>
        </w:rPr>
        <w:t>Biotikus</w:t>
      </w:r>
      <w:proofErr w:type="spellEnd"/>
      <w:r w:rsidR="0023552B" w:rsidRPr="0023552B">
        <w:rPr>
          <w:rFonts w:eastAsia="Times New Roman" w:cs="Times"/>
          <w:sz w:val="24"/>
          <w:szCs w:val="24"/>
          <w:lang w:eastAsia="hu-HU"/>
        </w:rPr>
        <w:t xml:space="preserve"> hatótényezők (</w:t>
      </w:r>
      <w:proofErr w:type="spellStart"/>
      <w:r w:rsidR="0023552B" w:rsidRPr="0023552B">
        <w:rPr>
          <w:rFonts w:eastAsia="Times New Roman" w:cs="Times"/>
          <w:sz w:val="24"/>
          <w:szCs w:val="24"/>
          <w:lang w:eastAsia="hu-HU"/>
        </w:rPr>
        <w:t>intraspecifikus</w:t>
      </w:r>
      <w:proofErr w:type="spellEnd"/>
      <w:r w:rsidR="0023552B" w:rsidRPr="0023552B">
        <w:rPr>
          <w:rFonts w:eastAsia="Times New Roman" w:cs="Times"/>
          <w:sz w:val="24"/>
          <w:szCs w:val="24"/>
          <w:lang w:eastAsia="hu-HU"/>
        </w:rPr>
        <w:t xml:space="preserve"> </w:t>
      </w:r>
      <w:proofErr w:type="spellStart"/>
      <w:r w:rsidR="0023552B" w:rsidRPr="0023552B">
        <w:rPr>
          <w:rFonts w:eastAsia="Times New Roman" w:cs="Times"/>
          <w:sz w:val="24"/>
          <w:szCs w:val="24"/>
          <w:lang w:eastAsia="hu-HU"/>
        </w:rPr>
        <w:t>kompetíció</w:t>
      </w:r>
      <w:proofErr w:type="spellEnd"/>
      <w:r w:rsidR="0023552B" w:rsidRPr="0023552B">
        <w:rPr>
          <w:rFonts w:eastAsia="Times New Roman" w:cs="Times"/>
          <w:sz w:val="24"/>
          <w:szCs w:val="24"/>
          <w:lang w:eastAsia="hu-HU"/>
        </w:rPr>
        <w:t xml:space="preserve">, </w:t>
      </w:r>
      <w:proofErr w:type="spellStart"/>
      <w:r w:rsidR="0023552B" w:rsidRPr="0023552B">
        <w:rPr>
          <w:rFonts w:eastAsia="Times New Roman" w:cs="Times"/>
          <w:sz w:val="24"/>
          <w:szCs w:val="24"/>
          <w:lang w:eastAsia="hu-HU"/>
        </w:rPr>
        <w:t>herbivória</w:t>
      </w:r>
      <w:proofErr w:type="spellEnd"/>
      <w:r w:rsidR="0023552B" w:rsidRPr="0023552B">
        <w:rPr>
          <w:rFonts w:eastAsia="Times New Roman" w:cs="Times"/>
          <w:sz w:val="24"/>
          <w:szCs w:val="24"/>
          <w:lang w:eastAsia="hu-HU"/>
        </w:rPr>
        <w:t xml:space="preserve">) vizsgálata vízi élőlényközösségekben (algák, vízinövények, </w:t>
      </w:r>
      <w:proofErr w:type="spellStart"/>
      <w:r w:rsidR="0023552B" w:rsidRPr="0023552B">
        <w:rPr>
          <w:rFonts w:eastAsia="Times New Roman" w:cs="Times"/>
          <w:sz w:val="24"/>
          <w:szCs w:val="24"/>
          <w:lang w:eastAsia="hu-HU"/>
        </w:rPr>
        <w:t>makrogerinctelenek</w:t>
      </w:r>
      <w:proofErr w:type="spellEnd"/>
      <w:r w:rsidR="0023552B" w:rsidRPr="0023552B">
        <w:rPr>
          <w:rFonts w:eastAsia="Times New Roman" w:cs="Times"/>
          <w:sz w:val="24"/>
          <w:szCs w:val="24"/>
          <w:lang w:eastAsia="hu-HU"/>
        </w:rPr>
        <w:t>).</w:t>
      </w:r>
    </w:p>
    <w:p w:rsidR="002D7A42" w:rsidRDefault="002D7A42" w:rsidP="0066011A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</w:p>
    <w:p w:rsidR="009269BA" w:rsidRDefault="009269BA" w:rsidP="0066011A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</w:p>
    <w:p w:rsidR="009269BA" w:rsidRDefault="009269BA" w:rsidP="0066011A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>
        <w:rPr>
          <w:rFonts w:eastAsia="Times New Roman" w:cs="Times"/>
          <w:sz w:val="24"/>
          <w:szCs w:val="24"/>
          <w:lang w:eastAsia="hu-HU"/>
        </w:rPr>
        <w:t>Szakmódszertani kérdések:</w:t>
      </w:r>
    </w:p>
    <w:p w:rsidR="009269BA" w:rsidRDefault="009269BA" w:rsidP="0066011A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</w:p>
    <w:p w:rsidR="009269BA" w:rsidRDefault="009269BA" w:rsidP="00F55757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F55757">
        <w:rPr>
          <w:rFonts w:eastAsia="Times New Roman" w:cs="Times"/>
          <w:sz w:val="24"/>
          <w:szCs w:val="24"/>
          <w:lang w:eastAsia="hu-HU"/>
        </w:rPr>
        <w:t>Az emelt szintű biológia érettségi vizsga követelményei, annak rendszere.</w:t>
      </w:r>
    </w:p>
    <w:p w:rsidR="00F55757" w:rsidRPr="00F55757" w:rsidRDefault="00F55757" w:rsidP="00F55757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</w:p>
    <w:p w:rsidR="009269BA" w:rsidRDefault="009269BA" w:rsidP="00F55757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F55757">
        <w:rPr>
          <w:rFonts w:eastAsia="Times New Roman" w:cs="Times"/>
          <w:sz w:val="24"/>
          <w:szCs w:val="24"/>
          <w:lang w:eastAsia="hu-HU"/>
        </w:rPr>
        <w:t>Középiskolai biológiai versenyek és a tehetséggondozás kapcsolata.</w:t>
      </w:r>
    </w:p>
    <w:p w:rsidR="00F55757" w:rsidRPr="00F55757" w:rsidRDefault="00F55757" w:rsidP="00F55757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bookmarkStart w:id="0" w:name="_GoBack"/>
      <w:bookmarkEnd w:id="0"/>
    </w:p>
    <w:p w:rsidR="009269BA" w:rsidRDefault="009269BA" w:rsidP="00F55757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F55757">
        <w:rPr>
          <w:rFonts w:eastAsia="Times New Roman" w:cs="Times"/>
          <w:sz w:val="24"/>
          <w:szCs w:val="24"/>
          <w:lang w:eastAsia="hu-HU"/>
        </w:rPr>
        <w:t xml:space="preserve">Emelt szintű érettségi feladatok összeállításának, és megoldásának módszertana. </w:t>
      </w:r>
    </w:p>
    <w:p w:rsidR="00F55757" w:rsidRPr="00F55757" w:rsidRDefault="00F55757" w:rsidP="00F55757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</w:p>
    <w:p w:rsidR="009269BA" w:rsidRDefault="009269BA" w:rsidP="00F55757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F55757">
        <w:rPr>
          <w:rFonts w:eastAsia="Times New Roman" w:cs="Times"/>
          <w:sz w:val="24"/>
          <w:szCs w:val="24"/>
          <w:lang w:eastAsia="hu-HU"/>
        </w:rPr>
        <w:t xml:space="preserve">Kísérletek és terepgyakorlatok a biológia emelt szintű ismeretanyagának tanításához. </w:t>
      </w:r>
    </w:p>
    <w:p w:rsidR="00F55757" w:rsidRPr="00F55757" w:rsidRDefault="00F55757" w:rsidP="00F55757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</w:p>
    <w:p w:rsidR="00F55757" w:rsidRPr="00F55757" w:rsidRDefault="009269BA" w:rsidP="00F55757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F55757">
        <w:rPr>
          <w:rFonts w:eastAsia="Times New Roman" w:cs="Times"/>
          <w:sz w:val="24"/>
          <w:szCs w:val="24"/>
          <w:lang w:eastAsia="hu-HU"/>
        </w:rPr>
        <w:t>A kutató módszer alkalmazása.</w:t>
      </w:r>
    </w:p>
    <w:p w:rsidR="00F55757" w:rsidRPr="00F55757" w:rsidRDefault="00F55757" w:rsidP="00F55757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</w:p>
    <w:p w:rsidR="009269BA" w:rsidRDefault="009269BA" w:rsidP="00F55757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F55757">
        <w:rPr>
          <w:rFonts w:eastAsia="Times New Roman" w:cs="Times"/>
          <w:sz w:val="24"/>
          <w:szCs w:val="24"/>
          <w:lang w:eastAsia="hu-HU"/>
        </w:rPr>
        <w:t xml:space="preserve">A korszerű biológia laboratórium és szertár. </w:t>
      </w:r>
    </w:p>
    <w:p w:rsidR="00F55757" w:rsidRPr="00F55757" w:rsidRDefault="00F55757" w:rsidP="00F55757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</w:p>
    <w:p w:rsidR="009269BA" w:rsidRPr="00F55757" w:rsidRDefault="009269BA" w:rsidP="00F55757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  <w:r w:rsidRPr="00F55757">
        <w:rPr>
          <w:rFonts w:eastAsia="Times New Roman" w:cs="Times"/>
          <w:sz w:val="24"/>
          <w:szCs w:val="24"/>
          <w:lang w:eastAsia="hu-HU"/>
        </w:rPr>
        <w:t>Tehetséggondozás a tanórán és azon kívül.</w:t>
      </w:r>
    </w:p>
    <w:p w:rsidR="009269BA" w:rsidRDefault="009269BA" w:rsidP="0066011A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</w:p>
    <w:p w:rsidR="00697B79" w:rsidRDefault="00697B79" w:rsidP="0066011A">
      <w:pPr>
        <w:spacing w:after="20" w:line="240" w:lineRule="auto"/>
        <w:jc w:val="both"/>
        <w:rPr>
          <w:rFonts w:eastAsia="Times New Roman" w:cs="Times"/>
          <w:sz w:val="24"/>
          <w:szCs w:val="24"/>
          <w:lang w:eastAsia="hu-HU"/>
        </w:rPr>
      </w:pPr>
    </w:p>
    <w:sectPr w:rsidR="00697B79" w:rsidSect="00AB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0D53"/>
    <w:multiLevelType w:val="hybridMultilevel"/>
    <w:tmpl w:val="C18814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916C8"/>
    <w:multiLevelType w:val="hybridMultilevel"/>
    <w:tmpl w:val="946A4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A8"/>
    <w:rsid w:val="000C6DF5"/>
    <w:rsid w:val="00124D44"/>
    <w:rsid w:val="001351CE"/>
    <w:rsid w:val="00152B76"/>
    <w:rsid w:val="0019106C"/>
    <w:rsid w:val="001F7DA1"/>
    <w:rsid w:val="002230B9"/>
    <w:rsid w:val="0023552B"/>
    <w:rsid w:val="00276B3A"/>
    <w:rsid w:val="002850E3"/>
    <w:rsid w:val="002C35AE"/>
    <w:rsid w:val="002D7A42"/>
    <w:rsid w:val="002F72DF"/>
    <w:rsid w:val="003217C7"/>
    <w:rsid w:val="003232AB"/>
    <w:rsid w:val="003325D0"/>
    <w:rsid w:val="00336050"/>
    <w:rsid w:val="00451F20"/>
    <w:rsid w:val="00480966"/>
    <w:rsid w:val="00494B2A"/>
    <w:rsid w:val="004A798F"/>
    <w:rsid w:val="004C286B"/>
    <w:rsid w:val="00574486"/>
    <w:rsid w:val="00584046"/>
    <w:rsid w:val="006235B7"/>
    <w:rsid w:val="00636009"/>
    <w:rsid w:val="0066011A"/>
    <w:rsid w:val="006807AD"/>
    <w:rsid w:val="00692230"/>
    <w:rsid w:val="00697B79"/>
    <w:rsid w:val="006B2D9C"/>
    <w:rsid w:val="006C56E9"/>
    <w:rsid w:val="006F09FA"/>
    <w:rsid w:val="006F7293"/>
    <w:rsid w:val="007311A7"/>
    <w:rsid w:val="00780D6E"/>
    <w:rsid w:val="007B194C"/>
    <w:rsid w:val="007E2D7B"/>
    <w:rsid w:val="00847612"/>
    <w:rsid w:val="008A7E02"/>
    <w:rsid w:val="008E0942"/>
    <w:rsid w:val="008E50D5"/>
    <w:rsid w:val="009269BA"/>
    <w:rsid w:val="00932B84"/>
    <w:rsid w:val="00995B4C"/>
    <w:rsid w:val="00995CA8"/>
    <w:rsid w:val="009A6026"/>
    <w:rsid w:val="009B0CBB"/>
    <w:rsid w:val="009C1B34"/>
    <w:rsid w:val="00A312C1"/>
    <w:rsid w:val="00A70C07"/>
    <w:rsid w:val="00AA5B9A"/>
    <w:rsid w:val="00AB2CE3"/>
    <w:rsid w:val="00AB3B8E"/>
    <w:rsid w:val="00AF175D"/>
    <w:rsid w:val="00B03768"/>
    <w:rsid w:val="00B23FA5"/>
    <w:rsid w:val="00B53349"/>
    <w:rsid w:val="00C60332"/>
    <w:rsid w:val="00D870A3"/>
    <w:rsid w:val="00DC05AD"/>
    <w:rsid w:val="00DF3626"/>
    <w:rsid w:val="00E03783"/>
    <w:rsid w:val="00E431C7"/>
    <w:rsid w:val="00E94EA0"/>
    <w:rsid w:val="00F23565"/>
    <w:rsid w:val="00F55757"/>
    <w:rsid w:val="00FE43D6"/>
    <w:rsid w:val="00FF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561A6-84B5-4B1C-A853-D29D7BDA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5C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334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2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Microsoft-fiók</cp:lastModifiedBy>
  <cp:revision>3</cp:revision>
  <cp:lastPrinted>2023-03-28T10:47:00Z</cp:lastPrinted>
  <dcterms:created xsi:type="dcterms:W3CDTF">2023-04-03T04:48:00Z</dcterms:created>
  <dcterms:modified xsi:type="dcterms:W3CDTF">2023-04-03T04:50:00Z</dcterms:modified>
</cp:coreProperties>
</file>