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5A34C9" w:rsidP="00721CB1">
      <w:pPr>
        <w:jc w:val="center"/>
        <w:rPr>
          <w:b/>
          <w:bCs/>
        </w:rPr>
      </w:pPr>
      <w:r>
        <w:rPr>
          <w:b/>
          <w:bCs/>
        </w:rPr>
        <w:t>Szakmódszertan 2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 w:rsidR="002E1B32">
        <w:rPr>
          <w:b/>
          <w:bCs/>
        </w:rPr>
        <w:t>KE</w:t>
      </w:r>
      <w:r w:rsidR="00CC0DB9">
        <w:rPr>
          <w:b/>
          <w:bCs/>
        </w:rPr>
        <w:t xml:space="preserve">O </w:t>
      </w:r>
      <w:r>
        <w:rPr>
          <w:b/>
          <w:bCs/>
        </w:rPr>
        <w:t>8002</w:t>
      </w:r>
      <w:r w:rsidR="00721CB1">
        <w:rPr>
          <w:b/>
          <w:bCs/>
        </w:rPr>
        <w:t xml:space="preserve">, </w:t>
      </w:r>
      <w:r>
        <w:rPr>
          <w:b/>
          <w:bCs/>
        </w:rPr>
        <w:t>KEO 8002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D855AE" w:rsidRPr="00C74C94" w:rsidTr="0064487A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64487A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2F23AF" w:rsidRPr="002F23AF" w:rsidRDefault="006F06D7" w:rsidP="00D855AE">
            <w:r>
              <w:t>A félévi tematika és a szemináriumok rendjének ismertetése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64487A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D855AE" w:rsidRPr="002F23AF" w:rsidRDefault="00D50383" w:rsidP="002E1B32">
            <w:r w:rsidRPr="00D50383">
              <w:t>A kémiai kísérlet fogalma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2E1B32" w:rsidRPr="002F23AF" w:rsidRDefault="00D50383" w:rsidP="002E1B32">
            <w:r>
              <w:rPr>
                <w:sz w:val="23"/>
                <w:szCs w:val="23"/>
              </w:rPr>
              <w:t>A kísérlet megtervezése, előkészítése, végrehajtása</w:t>
            </w:r>
          </w:p>
        </w:tc>
        <w:tc>
          <w:tcPr>
            <w:tcW w:w="1814" w:type="dxa"/>
          </w:tcPr>
          <w:p w:rsidR="002E1B32" w:rsidRPr="00C74C94" w:rsidRDefault="002E1B32" w:rsidP="002E1B32">
            <w:pPr>
              <w:rPr>
                <w:b/>
              </w:rPr>
            </w:pP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2E1B32" w:rsidRPr="002F23AF" w:rsidRDefault="00D50383" w:rsidP="002E1B32">
            <w:r>
              <w:rPr>
                <w:sz w:val="23"/>
                <w:szCs w:val="23"/>
              </w:rPr>
              <w:t>A kísérletek csoportosítása</w:t>
            </w:r>
          </w:p>
        </w:tc>
        <w:tc>
          <w:tcPr>
            <w:tcW w:w="1814" w:type="dxa"/>
          </w:tcPr>
          <w:p w:rsidR="002E1B32" w:rsidRPr="00C74C94" w:rsidRDefault="002E1B32" w:rsidP="002E1B32">
            <w:pPr>
              <w:rPr>
                <w:b/>
              </w:rPr>
            </w:pP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2E1B32" w:rsidRPr="00EE13B2" w:rsidRDefault="00D50383" w:rsidP="002E1B32">
            <w:pPr>
              <w:jc w:val="both"/>
            </w:pPr>
            <w:r>
              <w:rPr>
                <w:sz w:val="23"/>
                <w:szCs w:val="23"/>
              </w:rPr>
              <w:t>Hétköznapi anyagokkal és eszközökkel elvégezhető kísérletek</w:t>
            </w:r>
          </w:p>
        </w:tc>
        <w:tc>
          <w:tcPr>
            <w:tcW w:w="1814" w:type="dxa"/>
          </w:tcPr>
          <w:p w:rsidR="002E1B32" w:rsidRPr="0064487A" w:rsidRDefault="0064487A" w:rsidP="002E1B32">
            <w:r w:rsidRPr="0064487A">
              <w:t>ZH I</w:t>
            </w:r>
          </w:p>
        </w:tc>
      </w:tr>
      <w:tr w:rsidR="002E1B32" w:rsidRPr="00C74C94" w:rsidTr="0064487A">
        <w:trPr>
          <w:trHeight w:val="297"/>
        </w:trPr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2E1B32" w:rsidRPr="00027610" w:rsidRDefault="00D50383" w:rsidP="002E1B32">
            <w:pPr>
              <w:jc w:val="both"/>
            </w:pPr>
            <w:r>
              <w:rPr>
                <w:sz w:val="23"/>
                <w:szCs w:val="23"/>
              </w:rPr>
              <w:t>Otthon elvégezhető kísérletek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2E1B32" w:rsidRPr="00027610" w:rsidRDefault="00D50383" w:rsidP="002E1B32">
            <w:pPr>
              <w:jc w:val="both"/>
            </w:pPr>
            <w:r>
              <w:rPr>
                <w:sz w:val="23"/>
                <w:szCs w:val="23"/>
              </w:rPr>
              <w:t>Gyorstesztek a kémiaoktatásban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2E1B32" w:rsidRPr="006F2B04" w:rsidRDefault="00D50383" w:rsidP="00933A60">
            <w:pPr>
              <w:jc w:val="both"/>
            </w:pPr>
            <w:r>
              <w:rPr>
                <w:sz w:val="23"/>
                <w:szCs w:val="23"/>
              </w:rPr>
              <w:t>A kémiai számítások célja, szerepe a kémia tanítási-tanulási folyamatában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2E1B32" w:rsidRPr="00027610" w:rsidRDefault="00D50383" w:rsidP="002E1B32">
            <w:pPr>
              <w:jc w:val="both"/>
            </w:pPr>
            <w:r>
              <w:rPr>
                <w:sz w:val="23"/>
                <w:szCs w:val="23"/>
              </w:rPr>
              <w:t>A kémiai számítások tanításának alapelvei</w:t>
            </w:r>
          </w:p>
        </w:tc>
        <w:tc>
          <w:tcPr>
            <w:tcW w:w="1814" w:type="dxa"/>
          </w:tcPr>
          <w:p w:rsidR="002E1B32" w:rsidRPr="0064487A" w:rsidRDefault="0064487A" w:rsidP="002E1B32">
            <w:r w:rsidRPr="0064487A">
              <w:t>ZH II</w:t>
            </w: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2E1B32" w:rsidRPr="006F2B04" w:rsidRDefault="00D50383" w:rsidP="002E1B32">
            <w:pPr>
              <w:jc w:val="both"/>
            </w:pPr>
            <w:r>
              <w:rPr>
                <w:sz w:val="23"/>
                <w:szCs w:val="23"/>
              </w:rPr>
              <w:t>Mennyiségek, mértékegységek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933A60" w:rsidRPr="00027610" w:rsidRDefault="00D50383" w:rsidP="00933A60">
            <w:pPr>
              <w:jc w:val="both"/>
            </w:pPr>
            <w:r>
              <w:rPr>
                <w:sz w:val="23"/>
                <w:szCs w:val="23"/>
              </w:rPr>
              <w:t>A kémiai számítási feladatok megoldásának menete</w:t>
            </w:r>
          </w:p>
        </w:tc>
        <w:tc>
          <w:tcPr>
            <w:tcW w:w="1814" w:type="dxa"/>
          </w:tcPr>
          <w:p w:rsidR="00933A60" w:rsidRPr="0064487A" w:rsidRDefault="00933A60" w:rsidP="00933A60"/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933A60" w:rsidRPr="006F2B04" w:rsidRDefault="002229CF" w:rsidP="002229CF">
            <w:pPr>
              <w:jc w:val="both"/>
            </w:pPr>
            <w:r>
              <w:t xml:space="preserve">Anyagmennyiséggel kapcsolatos feladatok. </w:t>
            </w:r>
            <w:proofErr w:type="spellStart"/>
            <w:r>
              <w:t>Sztöchiometriával</w:t>
            </w:r>
            <w:proofErr w:type="spellEnd"/>
            <w:r>
              <w:t xml:space="preserve"> kapcsolatos feladatok. Gázokkal kapcsolatos feladatok</w:t>
            </w:r>
          </w:p>
        </w:tc>
        <w:tc>
          <w:tcPr>
            <w:tcW w:w="1814" w:type="dxa"/>
          </w:tcPr>
          <w:p w:rsidR="00933A60" w:rsidRPr="0064487A" w:rsidRDefault="00933A60" w:rsidP="00933A60"/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933A60" w:rsidRPr="00BF5F83" w:rsidRDefault="002229CF" w:rsidP="002229CF">
            <w:pPr>
              <w:jc w:val="both"/>
            </w:pPr>
            <w:r>
              <w:t>A keverékek és elegyek, illetve oldatok összetételével kapcsolatos feladatok. Túltelített oldatokkal kapcsolatos számítások</w:t>
            </w:r>
          </w:p>
        </w:tc>
        <w:tc>
          <w:tcPr>
            <w:tcW w:w="1814" w:type="dxa"/>
          </w:tcPr>
          <w:p w:rsidR="00933A60" w:rsidRPr="0064487A" w:rsidRDefault="0064487A" w:rsidP="0064487A">
            <w:r w:rsidRPr="0064487A">
              <w:t>ZH III</w:t>
            </w:r>
          </w:p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933A60" w:rsidRPr="004B1BC0" w:rsidRDefault="00933A60" w:rsidP="00933A60">
            <w:r>
              <w:t>Záró szeminárium, a félévi munka értékelése</w:t>
            </w:r>
          </w:p>
        </w:tc>
        <w:tc>
          <w:tcPr>
            <w:tcW w:w="1814" w:type="dxa"/>
          </w:tcPr>
          <w:p w:rsidR="00933A60" w:rsidRPr="00C74C94" w:rsidRDefault="00933A60" w:rsidP="00933A60">
            <w:pPr>
              <w:rPr>
                <w:b/>
              </w:rPr>
            </w:pPr>
          </w:p>
        </w:tc>
      </w:tr>
    </w:tbl>
    <w:p w:rsidR="002E1B32" w:rsidRDefault="002E1B32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205BA7" w:rsidTr="00205BA7">
        <w:tc>
          <w:tcPr>
            <w:tcW w:w="2268" w:type="dxa"/>
          </w:tcPr>
          <w:p w:rsidR="00986B6F" w:rsidRDefault="00986B6F" w:rsidP="008461B7">
            <w:bookmarkStart w:id="0" w:name="_GoBack" w:colFirst="1" w:colLast="1"/>
            <w:r>
              <w:t>A foglalkozásokon való részvétel előírásai:</w:t>
            </w:r>
          </w:p>
        </w:tc>
        <w:tc>
          <w:tcPr>
            <w:tcW w:w="6803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205BA7" w:rsidTr="00205BA7">
        <w:tc>
          <w:tcPr>
            <w:tcW w:w="2268" w:type="dxa"/>
          </w:tcPr>
          <w:p w:rsidR="00205BA7" w:rsidRDefault="00205BA7" w:rsidP="00205BA7">
            <w:r>
              <w:t>A félévi ellenőrzések követelményei:</w:t>
            </w:r>
          </w:p>
        </w:tc>
        <w:tc>
          <w:tcPr>
            <w:tcW w:w="6803" w:type="dxa"/>
          </w:tcPr>
          <w:p w:rsidR="00205BA7" w:rsidRDefault="00205BA7" w:rsidP="00205BA7">
            <w:pPr>
              <w:jc w:val="both"/>
            </w:pPr>
            <w:r w:rsidRPr="000D20FC">
              <w:t xml:space="preserve">A tárgy keretében a hallgatók </w:t>
            </w:r>
            <w:proofErr w:type="gramStart"/>
            <w:r w:rsidRPr="000D20FC">
              <w:t>aktív</w:t>
            </w:r>
            <w:proofErr w:type="gramEnd"/>
            <w:r w:rsidRPr="000D20FC">
              <w:t xml:space="preserve">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>. A félév során a hallgatók szabadon választott témában beadandó dolgozatot készítenek</w:t>
            </w:r>
          </w:p>
        </w:tc>
      </w:tr>
      <w:tr w:rsidR="00205BA7" w:rsidTr="00205BA7">
        <w:tc>
          <w:tcPr>
            <w:tcW w:w="2268" w:type="dxa"/>
          </w:tcPr>
          <w:p w:rsidR="00205BA7" w:rsidRDefault="00205BA7" w:rsidP="00205BA7">
            <w:r>
              <w:t>A tantárgyhoz rendelt kredit:</w:t>
            </w:r>
          </w:p>
        </w:tc>
        <w:tc>
          <w:tcPr>
            <w:tcW w:w="6803" w:type="dxa"/>
          </w:tcPr>
          <w:p w:rsidR="00205BA7" w:rsidRDefault="00205BA7" w:rsidP="00205BA7">
            <w:pPr>
              <w:jc w:val="both"/>
            </w:pPr>
            <w:r>
              <w:t>2</w:t>
            </w:r>
          </w:p>
        </w:tc>
      </w:tr>
      <w:tr w:rsidR="00205BA7" w:rsidTr="00205BA7">
        <w:tc>
          <w:tcPr>
            <w:tcW w:w="2268" w:type="dxa"/>
          </w:tcPr>
          <w:p w:rsidR="00205BA7" w:rsidRDefault="00205BA7" w:rsidP="00205BA7">
            <w:r>
              <w:t>Az érdemjegy kialakítás módja:</w:t>
            </w:r>
          </w:p>
        </w:tc>
        <w:tc>
          <w:tcPr>
            <w:tcW w:w="6803" w:type="dxa"/>
          </w:tcPr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</w:t>
            </w:r>
            <w:r>
              <w:rPr>
                <w:color w:val="252525"/>
              </w:rPr>
              <w:t>gyakorlati jegy a félév során beadott óravázlatok és beadott dolgozatok valamint a megírt ZH-k átlaga alapján</w:t>
            </w:r>
            <w:r w:rsidRPr="00C74C94">
              <w:rPr>
                <w:color w:val="252525"/>
              </w:rPr>
              <w:t>.</w:t>
            </w:r>
          </w:p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205BA7" w:rsidRPr="00C74C94" w:rsidRDefault="00205BA7" w:rsidP="00205BA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205BA7" w:rsidTr="00205BA7">
        <w:tc>
          <w:tcPr>
            <w:tcW w:w="2268" w:type="dxa"/>
          </w:tcPr>
          <w:p w:rsidR="00205BA7" w:rsidRDefault="00205BA7" w:rsidP="00205BA7">
            <w:r>
              <w:t>Ajánlott irodalom:</w:t>
            </w:r>
          </w:p>
        </w:tc>
        <w:tc>
          <w:tcPr>
            <w:tcW w:w="6803" w:type="dxa"/>
          </w:tcPr>
          <w:p w:rsidR="00205BA7" w:rsidRPr="00C74C94" w:rsidRDefault="00205BA7" w:rsidP="00205BA7">
            <w:r>
              <w:t>A kémiatanítás módszertana (</w:t>
            </w:r>
            <w:proofErr w:type="spellStart"/>
            <w:r>
              <w:t>szerk</w:t>
            </w:r>
            <w:proofErr w:type="spellEnd"/>
            <w:r>
              <w:t xml:space="preserve">: Szalay Luca), </w:t>
            </w:r>
            <w:r w:rsidRPr="00C53FAA">
              <w:t>ELTE, Budapest 2015</w:t>
            </w:r>
            <w:r>
              <w:t xml:space="preserve"> (</w:t>
            </w:r>
            <w:r>
              <w:t>letölthető:</w:t>
            </w:r>
            <w:r>
              <w:t xml:space="preserve"> </w:t>
            </w:r>
            <w:r w:rsidRPr="00FA0FFB">
              <w:t>http://pedagoguskepzes.elte.hu/images/anyagok/i3/27_Kemiatanitas_modszertana_jegyzet</w:t>
            </w:r>
            <w:r>
              <w:t>)</w:t>
            </w:r>
          </w:p>
        </w:tc>
      </w:tr>
      <w:tr w:rsidR="00205BA7" w:rsidTr="00205BA7">
        <w:tc>
          <w:tcPr>
            <w:tcW w:w="2268" w:type="dxa"/>
          </w:tcPr>
          <w:p w:rsidR="00205BA7" w:rsidRDefault="00205BA7" w:rsidP="00205BA7">
            <w:r>
              <w:t>Ajánlott weboldalak:</w:t>
            </w:r>
          </w:p>
        </w:tc>
        <w:tc>
          <w:tcPr>
            <w:tcW w:w="6803" w:type="dxa"/>
          </w:tcPr>
          <w:p w:rsidR="00205BA7" w:rsidRDefault="00205BA7" w:rsidP="00205BA7">
            <w:pPr>
              <w:jc w:val="both"/>
            </w:pPr>
          </w:p>
        </w:tc>
      </w:tr>
      <w:bookmarkEnd w:id="0"/>
    </w:tbl>
    <w:p w:rsidR="00986B6F" w:rsidRDefault="00986B6F" w:rsidP="00986B6F"/>
    <w:p w:rsidR="00986B6F" w:rsidRDefault="00986B6F" w:rsidP="00986B6F"/>
    <w:p w:rsidR="004C6C52" w:rsidRDefault="004C6C52" w:rsidP="00721CB1">
      <w:pPr>
        <w:jc w:val="center"/>
        <w:rPr>
          <w:b/>
          <w:i/>
        </w:rPr>
      </w:pP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lastRenderedPageBreak/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633"/>
        <w:gridCol w:w="1814"/>
      </w:tblGrid>
      <w:tr w:rsidR="00721CB1" w:rsidRPr="00672D5E" w:rsidTr="002229CF">
        <w:tc>
          <w:tcPr>
            <w:tcW w:w="623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933A60" w:rsidRPr="00672D5E" w:rsidTr="002229CF">
        <w:tc>
          <w:tcPr>
            <w:tcW w:w="623" w:type="dxa"/>
            <w:shd w:val="clear" w:color="auto" w:fill="auto"/>
          </w:tcPr>
          <w:p w:rsidR="00933A60" w:rsidRPr="00672D5E" w:rsidRDefault="00933A60" w:rsidP="00933A60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933A60" w:rsidRPr="002F23AF" w:rsidRDefault="002229CF" w:rsidP="002229CF">
            <w:r>
              <w:t>A kémiai kísérlet fogalma. A kísérlet megtervezése, előkészítése, végrehajtása. A kísérletek csoportosítása</w:t>
            </w:r>
          </w:p>
        </w:tc>
        <w:tc>
          <w:tcPr>
            <w:tcW w:w="1814" w:type="dxa"/>
            <w:shd w:val="clear" w:color="auto" w:fill="auto"/>
          </w:tcPr>
          <w:p w:rsidR="00933A60" w:rsidRPr="00672D5E" w:rsidRDefault="00933A60" w:rsidP="00933A60">
            <w:pPr>
              <w:rPr>
                <w:b/>
              </w:rPr>
            </w:pPr>
          </w:p>
        </w:tc>
      </w:tr>
      <w:tr w:rsidR="002229CF" w:rsidRPr="00672D5E" w:rsidTr="002229CF">
        <w:tc>
          <w:tcPr>
            <w:tcW w:w="623" w:type="dxa"/>
            <w:shd w:val="clear" w:color="auto" w:fill="auto"/>
          </w:tcPr>
          <w:p w:rsidR="002229CF" w:rsidRPr="00672D5E" w:rsidRDefault="00C53FAA" w:rsidP="002229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2229CF" w:rsidRPr="002229CF" w:rsidRDefault="002229CF" w:rsidP="002229CF">
            <w:pPr>
              <w:jc w:val="both"/>
              <w:rPr>
                <w:sz w:val="23"/>
                <w:szCs w:val="23"/>
              </w:rPr>
            </w:pPr>
            <w:r w:rsidRPr="002229CF">
              <w:rPr>
                <w:sz w:val="23"/>
                <w:szCs w:val="23"/>
              </w:rPr>
              <w:t>Hétköznapi anyagokkal és eszközökkel elvégezhető kísérletek</w:t>
            </w:r>
          </w:p>
          <w:p w:rsidR="002229CF" w:rsidRDefault="002229CF" w:rsidP="002229CF">
            <w:pPr>
              <w:jc w:val="both"/>
              <w:rPr>
                <w:sz w:val="23"/>
                <w:szCs w:val="23"/>
              </w:rPr>
            </w:pPr>
            <w:r w:rsidRPr="002229CF">
              <w:rPr>
                <w:sz w:val="23"/>
                <w:szCs w:val="23"/>
              </w:rPr>
              <w:t>Otthon elvégezhető kísérletek</w:t>
            </w:r>
          </w:p>
        </w:tc>
        <w:tc>
          <w:tcPr>
            <w:tcW w:w="1814" w:type="dxa"/>
            <w:shd w:val="clear" w:color="auto" w:fill="auto"/>
          </w:tcPr>
          <w:p w:rsidR="002229CF" w:rsidRPr="00933A60" w:rsidRDefault="002229CF" w:rsidP="002229CF">
            <w:r>
              <w:t>ZH</w:t>
            </w:r>
          </w:p>
        </w:tc>
      </w:tr>
      <w:tr w:rsidR="002229CF" w:rsidRPr="00672D5E" w:rsidTr="002229CF">
        <w:tc>
          <w:tcPr>
            <w:tcW w:w="623" w:type="dxa"/>
            <w:shd w:val="clear" w:color="auto" w:fill="auto"/>
          </w:tcPr>
          <w:p w:rsidR="002229CF" w:rsidRPr="00672D5E" w:rsidRDefault="00C53FAA" w:rsidP="002229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3" w:type="dxa"/>
            <w:shd w:val="clear" w:color="auto" w:fill="auto"/>
          </w:tcPr>
          <w:p w:rsidR="002229CF" w:rsidRPr="00027610" w:rsidRDefault="002229CF" w:rsidP="002229CF">
            <w:pPr>
              <w:jc w:val="both"/>
            </w:pPr>
            <w:r>
              <w:rPr>
                <w:sz w:val="23"/>
                <w:szCs w:val="23"/>
              </w:rPr>
              <w:t>A kémiai számítások tanításának alapelvei. A kémiai számítási feladatok megoldásának menete</w:t>
            </w:r>
          </w:p>
        </w:tc>
        <w:tc>
          <w:tcPr>
            <w:tcW w:w="1814" w:type="dxa"/>
            <w:shd w:val="clear" w:color="auto" w:fill="auto"/>
          </w:tcPr>
          <w:p w:rsidR="002229CF" w:rsidRPr="00933A60" w:rsidRDefault="002229CF" w:rsidP="002229CF">
            <w:r w:rsidRPr="00933A60"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05BA7"/>
    <w:rsid w:val="002136D0"/>
    <w:rsid w:val="002229CF"/>
    <w:rsid w:val="002E1B32"/>
    <w:rsid w:val="002E2D7B"/>
    <w:rsid w:val="002F23AF"/>
    <w:rsid w:val="00314C3D"/>
    <w:rsid w:val="00330680"/>
    <w:rsid w:val="003D110A"/>
    <w:rsid w:val="00497A1C"/>
    <w:rsid w:val="004B1BC0"/>
    <w:rsid w:val="004C6C52"/>
    <w:rsid w:val="00552B2D"/>
    <w:rsid w:val="005A34C9"/>
    <w:rsid w:val="005A7777"/>
    <w:rsid w:val="0064487A"/>
    <w:rsid w:val="006F06D7"/>
    <w:rsid w:val="006F2B04"/>
    <w:rsid w:val="00721CB1"/>
    <w:rsid w:val="007758AC"/>
    <w:rsid w:val="008461B7"/>
    <w:rsid w:val="008631C0"/>
    <w:rsid w:val="008F5B97"/>
    <w:rsid w:val="00933A60"/>
    <w:rsid w:val="00977C3A"/>
    <w:rsid w:val="00980185"/>
    <w:rsid w:val="00986B6F"/>
    <w:rsid w:val="009A7726"/>
    <w:rsid w:val="00A654E8"/>
    <w:rsid w:val="00B1462A"/>
    <w:rsid w:val="00C53FAA"/>
    <w:rsid w:val="00C72472"/>
    <w:rsid w:val="00C74C94"/>
    <w:rsid w:val="00CC0D54"/>
    <w:rsid w:val="00CC0DB9"/>
    <w:rsid w:val="00D21B7E"/>
    <w:rsid w:val="00D50383"/>
    <w:rsid w:val="00D855AE"/>
    <w:rsid w:val="00EB5872"/>
    <w:rsid w:val="00EE13B2"/>
    <w:rsid w:val="00F814AB"/>
    <w:rsid w:val="00F868ED"/>
    <w:rsid w:val="00F92C66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FB0C2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7</cp:revision>
  <dcterms:created xsi:type="dcterms:W3CDTF">2023-05-24T20:58:00Z</dcterms:created>
  <dcterms:modified xsi:type="dcterms:W3CDTF">2023-05-25T20:18:00Z</dcterms:modified>
</cp:coreProperties>
</file>