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971E44" w:rsidP="007B28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E44">
        <w:rPr>
          <w:rFonts w:ascii="Times New Roman" w:hAnsi="Times New Roman" w:cs="Times New Roman"/>
          <w:b/>
          <w:sz w:val="28"/>
          <w:szCs w:val="24"/>
        </w:rPr>
        <w:t xml:space="preserve">ÉLETTAN, BALESETVÉDELEM, ELSŐSEGÉLY </w:t>
      </w:r>
      <w:r w:rsidR="007B2814" w:rsidRPr="00971E44">
        <w:rPr>
          <w:rFonts w:ascii="Times New Roman" w:hAnsi="Times New Roman" w:cs="Times New Roman"/>
          <w:b/>
          <w:sz w:val="28"/>
          <w:szCs w:val="24"/>
        </w:rPr>
        <w:t>(</w:t>
      </w:r>
      <w:r w:rsidR="0023507C">
        <w:rPr>
          <w:rFonts w:ascii="Times New Roman" w:hAnsi="Times New Roman" w:cs="Times New Roman"/>
          <w:b/>
          <w:sz w:val="28"/>
          <w:szCs w:val="24"/>
        </w:rPr>
        <w:t>BSP1111L)</w:t>
      </w:r>
      <w:r>
        <w:rPr>
          <w:rFonts w:ascii="Times New Roman" w:hAnsi="Times New Roman" w:cs="Times New Roman"/>
          <w:b/>
          <w:sz w:val="28"/>
          <w:szCs w:val="24"/>
        </w:rPr>
        <w:t xml:space="preserve"> tárgy TEMATIKÁJA ÉS KÖVETELMÉNYEI</w:t>
      </w:r>
    </w:p>
    <w:p w:rsidR="00971E44" w:rsidRPr="00971E44" w:rsidRDefault="00971E44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E44">
        <w:rPr>
          <w:rFonts w:ascii="Times New Roman" w:hAnsi="Times New Roman" w:cs="Times New Roman"/>
          <w:b/>
          <w:i/>
          <w:sz w:val="24"/>
          <w:szCs w:val="24"/>
        </w:rPr>
        <w:t>Levelező képzés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769"/>
        <w:gridCol w:w="1196"/>
      </w:tblGrid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1D2B5F" w:rsidRDefault="00001F9B" w:rsidP="0023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Alkalom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971E44" w:rsidRDefault="007B2814" w:rsidP="0023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 w:rsid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B2814" w:rsidRPr="00971E44" w:rsidRDefault="007B2814" w:rsidP="0023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1D2B5F" w:rsidRDefault="007B2814" w:rsidP="0023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4" w:rsidRPr="00971E44" w:rsidRDefault="005376F4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Epidemiológiai és demográfiai alapfogalmak.</w:t>
            </w:r>
            <w:r w:rsidR="002B395D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 környezet és az ember kapcsolata, mikroorganizmusok elleni védekezés, alapvető oltási típusok. </w:t>
            </w:r>
            <w:r w:rsidR="0023507C" w:rsidRPr="00971E44">
              <w:rPr>
                <w:rFonts w:ascii="Times New Roman" w:hAnsi="Times New Roman" w:cs="Times New Roman"/>
                <w:sz w:val="24"/>
                <w:szCs w:val="24"/>
              </w:rPr>
              <w:t>Táplálkozás és élelmezés egészségtan. Személyi higiéné. Munkaegészségügy alapjai, balesetvédelem. Elsősegélynyújtás alapjai.</w:t>
            </w:r>
          </w:p>
        </w:tc>
        <w:tc>
          <w:tcPr>
            <w:tcW w:w="602" w:type="pct"/>
            <w:shd w:val="clear" w:color="auto" w:fill="FFFFFF"/>
          </w:tcPr>
          <w:p w:rsidR="007B2814" w:rsidRPr="00971E44" w:rsidRDefault="007B2814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75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1D2B5F" w:rsidRDefault="00EA5475" w:rsidP="00235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971E44" w:rsidRDefault="002B395D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Hallgatói kiselőadások az előre egyeztetett témakörökből és azok megvitatása.</w:t>
            </w:r>
          </w:p>
        </w:tc>
        <w:tc>
          <w:tcPr>
            <w:tcW w:w="602" w:type="pct"/>
            <w:shd w:val="clear" w:color="auto" w:fill="FFFFFF"/>
          </w:tcPr>
          <w:p w:rsidR="00EA5475" w:rsidRPr="00971E44" w:rsidRDefault="00EA5475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14" w:rsidRPr="00971E44" w:rsidRDefault="007B2814" w:rsidP="007B2814">
      <w:pPr>
        <w:rPr>
          <w:rFonts w:ascii="Times New Roman" w:hAnsi="Times New Roman" w:cs="Times New Roman"/>
          <w:sz w:val="24"/>
          <w:szCs w:val="24"/>
        </w:rPr>
      </w:pPr>
    </w:p>
    <w:p w:rsidR="00E52F3E" w:rsidRPr="00971E44" w:rsidRDefault="00E52F3E" w:rsidP="00E52F3E">
      <w:pPr>
        <w:jc w:val="center"/>
        <w:rPr>
          <w:rFonts w:ascii="Times New Roman" w:hAnsi="Times New Roman" w:cs="Times New Roman"/>
          <w:sz w:val="28"/>
          <w:szCs w:val="24"/>
        </w:rPr>
      </w:pPr>
      <w:r w:rsidRPr="00971E44">
        <w:rPr>
          <w:rFonts w:ascii="Times New Roman" w:hAnsi="Times New Roman" w:cs="Times New Roman"/>
          <w:b/>
          <w:sz w:val="28"/>
          <w:szCs w:val="24"/>
        </w:rPr>
        <w:t>Követelmények</w:t>
      </w:r>
      <w:r w:rsidRPr="00971E44">
        <w:rPr>
          <w:rFonts w:ascii="Times New Roman" w:hAnsi="Times New Roman" w:cs="Times New Roman"/>
          <w:sz w:val="28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E52F3E" w:rsidRPr="00971E44" w:rsidTr="00971E4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észvétel a gyakorlati órákon</w:t>
            </w:r>
            <w:r w:rsidR="0050170F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kötelező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1A04D6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Online teszt kitöltése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71BAD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AD" w:rsidRPr="00971E44" w:rsidRDefault="00E71BAD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Beadandó elkészítése</w:t>
            </w:r>
            <w:r w:rsidR="001A04D6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bemutatása, </w:t>
            </w:r>
          </w:p>
          <w:p w:rsidR="00E71BAD" w:rsidRPr="00971E44" w:rsidRDefault="001A04D6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</w:p>
          <w:p w:rsidR="00E52F3E" w:rsidRPr="00971E44" w:rsidRDefault="001A04D6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Online teszt</w:t>
            </w:r>
            <w:r w:rsidR="00422ADA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eredménye</w:t>
            </w:r>
            <w:r w:rsidR="00E52F3E" w:rsidRPr="00971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0-49 %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: elégtelen</w:t>
            </w:r>
          </w:p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50-59 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: elégséges</w:t>
            </w:r>
          </w:p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60-79 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közepes</w:t>
            </w:r>
          </w:p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80-89 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: jó</w:t>
            </w:r>
          </w:p>
          <w:p w:rsidR="00E52F3E" w:rsidRPr="00971E44" w:rsidRDefault="00E52F3E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90-100 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: jeles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23507C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  <w:p w:rsidR="00E52F3E" w:rsidRPr="00971E44" w:rsidRDefault="00E52F3E" w:rsidP="0023507C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23507C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Kiadott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anyag!</w:t>
            </w:r>
          </w:p>
          <w:p w:rsidR="00E71BAD" w:rsidRPr="00971E44" w:rsidRDefault="00E71BAD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1. Dési Illés: Népegészségtan, Semmelweis Kiadó, Budapest 2001</w:t>
            </w:r>
            <w:bookmarkStart w:id="0" w:name="_GoBack"/>
            <w:bookmarkEnd w:id="0"/>
          </w:p>
          <w:p w:rsidR="00E71BAD" w:rsidRPr="00971E44" w:rsidRDefault="007F4755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. Dési Illés: Környezetegészségtan, JGYF Kiadó, Szeged 1995</w:t>
            </w:r>
          </w:p>
          <w:p w:rsidR="00E71BAD" w:rsidRPr="00971E44" w:rsidRDefault="007F4755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Az elsősegély kézikönyve, </w:t>
            </w:r>
            <w:proofErr w:type="spellStart"/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Subrosa</w:t>
            </w:r>
            <w:proofErr w:type="spellEnd"/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Kiadó, Budapest 1993</w:t>
            </w:r>
          </w:p>
          <w:p w:rsidR="00E71BAD" w:rsidRPr="00971E44" w:rsidRDefault="007F4755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. Ungvári </w:t>
            </w:r>
            <w:proofErr w:type="spellStart"/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: Munkaegészségtan, Medicina Kiadó, Budapest 2000</w:t>
            </w:r>
          </w:p>
          <w:p w:rsidR="007F4755" w:rsidRPr="00971E44" w:rsidRDefault="007F4755" w:rsidP="002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Osváth Péter: Sportegészségügyi ismeretek</w:t>
            </w:r>
          </w:p>
        </w:tc>
      </w:tr>
    </w:tbl>
    <w:p w:rsidR="00E52F3E" w:rsidRPr="00971E44" w:rsidRDefault="00E52F3E" w:rsidP="007B2814">
      <w:pPr>
        <w:rPr>
          <w:rFonts w:ascii="Times New Roman" w:hAnsi="Times New Roman" w:cs="Times New Roman"/>
          <w:sz w:val="24"/>
          <w:szCs w:val="24"/>
        </w:rPr>
      </w:pPr>
    </w:p>
    <w:sectPr w:rsidR="00E52F3E" w:rsidRPr="0097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01F9B"/>
    <w:rsid w:val="001A04D6"/>
    <w:rsid w:val="001A18A3"/>
    <w:rsid w:val="001D2B5F"/>
    <w:rsid w:val="0023507C"/>
    <w:rsid w:val="002B395D"/>
    <w:rsid w:val="00422ADA"/>
    <w:rsid w:val="004B5F85"/>
    <w:rsid w:val="0050170F"/>
    <w:rsid w:val="005376F4"/>
    <w:rsid w:val="006060CF"/>
    <w:rsid w:val="0065525A"/>
    <w:rsid w:val="00743F52"/>
    <w:rsid w:val="007B2814"/>
    <w:rsid w:val="007F4755"/>
    <w:rsid w:val="00872243"/>
    <w:rsid w:val="00971E44"/>
    <w:rsid w:val="00A23669"/>
    <w:rsid w:val="00A53740"/>
    <w:rsid w:val="00B234F5"/>
    <w:rsid w:val="00C00DE0"/>
    <w:rsid w:val="00E52F3E"/>
    <w:rsid w:val="00E71BAD"/>
    <w:rsid w:val="00E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A9CB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3</cp:revision>
  <dcterms:created xsi:type="dcterms:W3CDTF">2023-08-21T09:05:00Z</dcterms:created>
  <dcterms:modified xsi:type="dcterms:W3CDTF">2023-08-21T09:08:00Z</dcterms:modified>
</cp:coreProperties>
</file>