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DB" w:rsidRDefault="00E112DB" w:rsidP="00E112DB">
      <w:pPr>
        <w:autoSpaceDE/>
        <w:autoSpaceDN/>
        <w:jc w:val="center"/>
        <w:rPr>
          <w:b/>
          <w:bCs/>
          <w:sz w:val="24"/>
          <w:szCs w:val="24"/>
        </w:rPr>
      </w:pPr>
      <w:r w:rsidRPr="00B520BA">
        <w:rPr>
          <w:b/>
          <w:bCs/>
          <w:sz w:val="24"/>
          <w:szCs w:val="24"/>
        </w:rPr>
        <w:t>ÁLLATISMERET II (KVO1032</w:t>
      </w:r>
      <w:r>
        <w:rPr>
          <w:b/>
          <w:bCs/>
          <w:sz w:val="24"/>
          <w:szCs w:val="24"/>
        </w:rPr>
        <w:t>L</w:t>
      </w:r>
      <w:r w:rsidRPr="00B520BA">
        <w:rPr>
          <w:b/>
          <w:bCs/>
          <w:sz w:val="24"/>
          <w:szCs w:val="24"/>
        </w:rPr>
        <w:t>) tárgy TEMATIKÁJA és KÖVETELMÉNYEI</w:t>
      </w:r>
    </w:p>
    <w:p w:rsidR="00E112DB" w:rsidRPr="00A045C6" w:rsidRDefault="00E112DB" w:rsidP="00E112DB">
      <w:pPr>
        <w:autoSpaceDE/>
        <w:autoSpaceDN/>
        <w:rPr>
          <w:sz w:val="24"/>
          <w:szCs w:val="24"/>
        </w:rPr>
      </w:pPr>
    </w:p>
    <w:p w:rsidR="00E112DB" w:rsidRPr="00A045C6" w:rsidRDefault="00E112DB" w:rsidP="00E112DB">
      <w:pPr>
        <w:autoSpaceDE/>
        <w:autoSpaceDN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5469"/>
        <w:gridCol w:w="2363"/>
      </w:tblGrid>
      <w:tr w:rsidR="00E112DB" w:rsidRPr="00A045C6" w:rsidTr="00344B1F">
        <w:tc>
          <w:tcPr>
            <w:tcW w:w="590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Konzultáció</w:t>
            </w:r>
            <w:proofErr w:type="gramEnd"/>
          </w:p>
        </w:tc>
        <w:tc>
          <w:tcPr>
            <w:tcW w:w="6161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Megjegyzés</w:t>
            </w:r>
          </w:p>
        </w:tc>
      </w:tr>
      <w:tr w:rsidR="00E112DB" w:rsidRPr="00A045C6" w:rsidTr="00344B1F">
        <w:tc>
          <w:tcPr>
            <w:tcW w:w="590" w:type="dxa"/>
            <w:shd w:val="clear" w:color="auto" w:fill="auto"/>
          </w:tcPr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2023 09. 16</w:t>
            </w:r>
          </w:p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óra</w:t>
            </w:r>
          </w:p>
          <w:p w:rsidR="00E112DB" w:rsidRPr="00A045C6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B/410</w:t>
            </w:r>
          </w:p>
        </w:tc>
        <w:tc>
          <w:tcPr>
            <w:tcW w:w="6161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Szivacsok, </w:t>
            </w:r>
            <w:proofErr w:type="spellStart"/>
            <w:r w:rsidRPr="00A045C6">
              <w:rPr>
                <w:sz w:val="24"/>
                <w:szCs w:val="24"/>
              </w:rPr>
              <w:t>csalánozók</w:t>
            </w:r>
            <w:proofErr w:type="spellEnd"/>
            <w:r w:rsidRPr="00A045C6">
              <w:rPr>
                <w:sz w:val="24"/>
                <w:szCs w:val="24"/>
              </w:rPr>
              <w:t>, féregtörzsek, puhatestűek általános jellemzése fontosabb képviselőik.</w:t>
            </w:r>
          </w:p>
          <w:p w:rsidR="00E112DB" w:rsidRPr="00A045C6" w:rsidRDefault="00E112DB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Izetlábúak</w:t>
            </w:r>
            <w:proofErr w:type="spellEnd"/>
            <w:r w:rsidRPr="00A045C6">
              <w:rPr>
                <w:sz w:val="24"/>
                <w:szCs w:val="24"/>
              </w:rPr>
              <w:t xml:space="preserve"> fontosabb </w:t>
            </w:r>
            <w:proofErr w:type="spellStart"/>
            <w:r w:rsidRPr="00A045C6">
              <w:rPr>
                <w:sz w:val="24"/>
                <w:szCs w:val="24"/>
              </w:rPr>
              <w:t>taxonjai</w:t>
            </w:r>
            <w:proofErr w:type="spellEnd"/>
            <w:r w:rsidRPr="00A045C6">
              <w:rPr>
                <w:sz w:val="24"/>
                <w:szCs w:val="24"/>
              </w:rPr>
              <w:t>, illetve fajai.</w:t>
            </w:r>
          </w:p>
        </w:tc>
        <w:tc>
          <w:tcPr>
            <w:tcW w:w="2537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E112DB" w:rsidRPr="00A045C6" w:rsidTr="00344B1F">
        <w:tc>
          <w:tcPr>
            <w:tcW w:w="590" w:type="dxa"/>
            <w:shd w:val="clear" w:color="auto" w:fill="auto"/>
          </w:tcPr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2023 11. 17.</w:t>
            </w:r>
          </w:p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óra</w:t>
            </w:r>
          </w:p>
          <w:p w:rsidR="00E112DB" w:rsidRPr="00A045C6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B/404</w:t>
            </w:r>
          </w:p>
        </w:tc>
        <w:tc>
          <w:tcPr>
            <w:tcW w:w="6161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Gerinchúrosok</w:t>
            </w:r>
            <w:r>
              <w:rPr>
                <w:sz w:val="24"/>
                <w:szCs w:val="24"/>
              </w:rPr>
              <w:t xml:space="preserve"> fontosabb </w:t>
            </w:r>
            <w:proofErr w:type="spellStart"/>
            <w:r>
              <w:rPr>
                <w:sz w:val="24"/>
                <w:szCs w:val="24"/>
              </w:rPr>
              <w:t>taxonjai</w:t>
            </w:r>
            <w:proofErr w:type="spellEnd"/>
            <w:r>
              <w:rPr>
                <w:sz w:val="24"/>
                <w:szCs w:val="24"/>
              </w:rPr>
              <w:t xml:space="preserve">, fontosabb fajai </w:t>
            </w:r>
            <w:proofErr w:type="spellStart"/>
            <w:r>
              <w:rPr>
                <w:sz w:val="24"/>
                <w:szCs w:val="24"/>
              </w:rPr>
              <w:t>Invazív</w:t>
            </w:r>
            <w:proofErr w:type="spellEnd"/>
            <w:r>
              <w:rPr>
                <w:sz w:val="24"/>
                <w:szCs w:val="24"/>
              </w:rPr>
              <w:t xml:space="preserve"> fajok</w:t>
            </w:r>
          </w:p>
        </w:tc>
        <w:tc>
          <w:tcPr>
            <w:tcW w:w="2537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</w:tbl>
    <w:p w:rsidR="00E112DB" w:rsidRPr="00A045C6" w:rsidRDefault="00E112DB" w:rsidP="00E112DB">
      <w:pPr>
        <w:autoSpaceDE/>
        <w:autoSpaceDN/>
        <w:rPr>
          <w:b/>
          <w:sz w:val="24"/>
          <w:szCs w:val="24"/>
        </w:rPr>
      </w:pPr>
    </w:p>
    <w:p w:rsidR="00E112DB" w:rsidRPr="00A045C6" w:rsidRDefault="00E112DB" w:rsidP="00E112DB">
      <w:pPr>
        <w:autoSpaceDE/>
        <w:autoSpaceDN/>
        <w:rPr>
          <w:b/>
          <w:sz w:val="24"/>
          <w:szCs w:val="24"/>
        </w:rPr>
      </w:pPr>
    </w:p>
    <w:p w:rsidR="00E112DB" w:rsidRPr="00A045C6" w:rsidRDefault="00E112DB" w:rsidP="00E112DB">
      <w:pPr>
        <w:autoSpaceDE/>
        <w:autoSpaceDN/>
        <w:jc w:val="center"/>
        <w:rPr>
          <w:b/>
          <w:i/>
          <w:sz w:val="24"/>
          <w:szCs w:val="24"/>
        </w:rPr>
      </w:pPr>
      <w:r w:rsidRPr="00A045C6">
        <w:rPr>
          <w:b/>
          <w:i/>
          <w:sz w:val="24"/>
          <w:szCs w:val="24"/>
        </w:rPr>
        <w:t>Gyakorlatok</w:t>
      </w:r>
    </w:p>
    <w:p w:rsidR="00E112DB" w:rsidRPr="00A045C6" w:rsidRDefault="00E112DB" w:rsidP="00E112DB">
      <w:pPr>
        <w:autoSpaceDE/>
        <w:autoSpaceDN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5491"/>
        <w:gridCol w:w="2341"/>
      </w:tblGrid>
      <w:tr w:rsidR="00E112DB" w:rsidRPr="00A045C6" w:rsidTr="00344B1F">
        <w:tc>
          <w:tcPr>
            <w:tcW w:w="590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Konzultáció</w:t>
            </w:r>
            <w:proofErr w:type="gramEnd"/>
          </w:p>
        </w:tc>
        <w:tc>
          <w:tcPr>
            <w:tcW w:w="6161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Megjegyzés</w:t>
            </w:r>
          </w:p>
        </w:tc>
      </w:tr>
      <w:tr w:rsidR="00E112DB" w:rsidRPr="00A045C6" w:rsidTr="00344B1F">
        <w:tc>
          <w:tcPr>
            <w:tcW w:w="590" w:type="dxa"/>
            <w:shd w:val="clear" w:color="auto" w:fill="auto"/>
          </w:tcPr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2023 11. 24.</w:t>
            </w:r>
          </w:p>
          <w:p w:rsidR="00E112DB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óra</w:t>
            </w:r>
          </w:p>
          <w:p w:rsidR="00E112DB" w:rsidRPr="00A045C6" w:rsidRDefault="00E112DB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B/404</w:t>
            </w:r>
          </w:p>
        </w:tc>
        <w:tc>
          <w:tcPr>
            <w:tcW w:w="6161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Fontosabb ízeltlábúak és gerinchúrosok jellemzése, felismerése, madárhangfelismerés</w:t>
            </w:r>
          </w:p>
        </w:tc>
        <w:tc>
          <w:tcPr>
            <w:tcW w:w="2537" w:type="dxa"/>
            <w:shd w:val="clear" w:color="auto" w:fill="auto"/>
          </w:tcPr>
          <w:p w:rsidR="00E112DB" w:rsidRPr="00A045C6" w:rsidRDefault="00E112DB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</w:tbl>
    <w:p w:rsidR="00E112DB" w:rsidRPr="00A045C6" w:rsidRDefault="00E112DB" w:rsidP="00E112DB">
      <w:pPr>
        <w:autoSpaceDE/>
        <w:autoSpaceDN/>
        <w:rPr>
          <w:sz w:val="24"/>
          <w:szCs w:val="24"/>
        </w:rPr>
      </w:pPr>
    </w:p>
    <w:p w:rsidR="00E112DB" w:rsidRPr="00A045C6" w:rsidRDefault="00E112DB" w:rsidP="00E112DB">
      <w:pPr>
        <w:autoSpaceDE/>
        <w:autoSpaceDN/>
        <w:jc w:val="center"/>
        <w:rPr>
          <w:b/>
          <w:sz w:val="24"/>
          <w:szCs w:val="24"/>
        </w:rPr>
      </w:pPr>
      <w:r w:rsidRPr="00A045C6">
        <w:rPr>
          <w:b/>
          <w:sz w:val="24"/>
          <w:szCs w:val="24"/>
        </w:rPr>
        <w:t>Követelmények:</w:t>
      </w:r>
    </w:p>
    <w:p w:rsidR="00E112DB" w:rsidRPr="00A045C6" w:rsidRDefault="00E112DB" w:rsidP="00E112DB">
      <w:pPr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E112DB" w:rsidRPr="00B520BA" w:rsidTr="00344B1F"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 xml:space="preserve">Az előadásokon a részvétel ajánlott. </w:t>
            </w:r>
          </w:p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 gyakorlatokon a részvétel kötelező.</w:t>
            </w:r>
          </w:p>
        </w:tc>
      </w:tr>
      <w:tr w:rsidR="00E112DB" w:rsidRPr="00B520BA" w:rsidTr="00344B1F"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Zárthelyi dolgozat</w:t>
            </w:r>
            <w:r>
              <w:rPr>
                <w:sz w:val="24"/>
                <w:szCs w:val="24"/>
              </w:rPr>
              <w:t>, ill. madárhangfelismerés</w:t>
            </w:r>
          </w:p>
        </w:tc>
      </w:tr>
      <w:tr w:rsidR="00E112DB" w:rsidRPr="00B520BA" w:rsidTr="00344B1F"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 xml:space="preserve">4 </w:t>
            </w:r>
          </w:p>
        </w:tc>
      </w:tr>
      <w:tr w:rsidR="00E112DB" w:rsidRPr="00B520BA" w:rsidTr="00344B1F"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 gyakorlat teljesítése a vizsgára bocsátás előfeltétele. A vizsga szóbeli, az előzetesen kiadott tételsor alapján.</w:t>
            </w:r>
          </w:p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 teljesítmény értékelése:</w:t>
            </w:r>
          </w:p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 xml:space="preserve">0-49 %: elégtelen </w:t>
            </w:r>
          </w:p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50-59 %: elégséges</w:t>
            </w:r>
          </w:p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60-79 % közepes</w:t>
            </w:r>
          </w:p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80-89 %: jó</w:t>
            </w:r>
          </w:p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90-100 %: jeles</w:t>
            </w:r>
          </w:p>
        </w:tc>
      </w:tr>
      <w:tr w:rsidR="00E112DB" w:rsidRPr="00B520BA" w:rsidTr="00344B1F"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Ajánlott irodalom:</w:t>
            </w:r>
          </w:p>
        </w:tc>
        <w:tc>
          <w:tcPr>
            <w:tcW w:w="4606" w:type="dxa"/>
          </w:tcPr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Varga János, Állatrendszertani gyakorlatok I-II. Eger, 2003.</w:t>
            </w:r>
          </w:p>
          <w:p w:rsidR="00E112DB" w:rsidRPr="00B520BA" w:rsidRDefault="00E112DB" w:rsidP="00344B1F">
            <w:pPr>
              <w:autoSpaceDE/>
              <w:autoSpaceDN/>
              <w:rPr>
                <w:sz w:val="24"/>
                <w:szCs w:val="24"/>
              </w:rPr>
            </w:pPr>
            <w:r w:rsidRPr="00B520BA">
              <w:rPr>
                <w:sz w:val="24"/>
                <w:szCs w:val="24"/>
              </w:rPr>
              <w:t>A vizsgára készüléshez a hallgatók rendelkezésére áll az előadások ppt prezentációinak elektronikus formája (</w:t>
            </w:r>
            <w:proofErr w:type="spellStart"/>
            <w:r w:rsidRPr="00B520BA">
              <w:rPr>
                <w:sz w:val="24"/>
                <w:szCs w:val="24"/>
              </w:rPr>
              <w:t>pdf</w:t>
            </w:r>
            <w:proofErr w:type="spellEnd"/>
            <w:r w:rsidRPr="00B520BA">
              <w:rPr>
                <w:sz w:val="24"/>
                <w:szCs w:val="24"/>
              </w:rPr>
              <w:t xml:space="preserve"> formátumban), melyet a </w:t>
            </w:r>
            <w:proofErr w:type="gramStart"/>
            <w:r w:rsidRPr="00B520BA">
              <w:rPr>
                <w:sz w:val="24"/>
                <w:szCs w:val="24"/>
              </w:rPr>
              <w:t>kurzus</w:t>
            </w:r>
            <w:proofErr w:type="gramEnd"/>
            <w:r w:rsidRPr="00B520BA">
              <w:rPr>
                <w:sz w:val="24"/>
                <w:szCs w:val="24"/>
              </w:rPr>
              <w:t xml:space="preserve"> kezdetén megkapnak.</w:t>
            </w:r>
          </w:p>
        </w:tc>
      </w:tr>
    </w:tbl>
    <w:p w:rsidR="00E112DB" w:rsidRPr="00A045C6" w:rsidRDefault="00E112DB" w:rsidP="00E112DB">
      <w:pPr>
        <w:autoSpaceDE/>
        <w:autoSpaceDN/>
        <w:rPr>
          <w:sz w:val="24"/>
          <w:szCs w:val="24"/>
        </w:rPr>
      </w:pPr>
    </w:p>
    <w:p w:rsidR="00E112DB" w:rsidRPr="00A045C6" w:rsidRDefault="00E112DB" w:rsidP="00E112DB">
      <w:pPr>
        <w:autoSpaceDE/>
        <w:autoSpaceDN/>
        <w:rPr>
          <w:sz w:val="24"/>
          <w:szCs w:val="24"/>
        </w:rPr>
      </w:pPr>
    </w:p>
    <w:p w:rsidR="00E42C8B" w:rsidRPr="00E112DB" w:rsidRDefault="00E42C8B" w:rsidP="00E112DB">
      <w:bookmarkStart w:id="0" w:name="_GoBack"/>
      <w:bookmarkEnd w:id="0"/>
    </w:p>
    <w:sectPr w:rsidR="00E42C8B" w:rsidRPr="00E1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E6A"/>
    <w:multiLevelType w:val="hybridMultilevel"/>
    <w:tmpl w:val="5EBE3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1"/>
    <w:rsid w:val="000D7704"/>
    <w:rsid w:val="00144881"/>
    <w:rsid w:val="004F6C4C"/>
    <w:rsid w:val="007F32FE"/>
    <w:rsid w:val="0090076A"/>
    <w:rsid w:val="00E112DB"/>
    <w:rsid w:val="00E42C8B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0811-4512-4892-800C-FCA2B15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2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E81"/>
    <w:pPr>
      <w:autoSpaceDE/>
      <w:autoSpaceDN/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35E8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3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4488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4881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83E3-AB20-44B9-A048-EB8DA3FE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OTDK</cp:lastModifiedBy>
  <cp:revision>2</cp:revision>
  <dcterms:created xsi:type="dcterms:W3CDTF">2023-09-18T07:17:00Z</dcterms:created>
  <dcterms:modified xsi:type="dcterms:W3CDTF">2023-09-18T07:17:00Z</dcterms:modified>
</cp:coreProperties>
</file>